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95DAE" w14:textId="77777777" w:rsidR="0058160D" w:rsidRDefault="0058160D" w:rsidP="0052088D"/>
    <w:p w14:paraId="3F5BB573" w14:textId="4084F9E7" w:rsidR="00375C8B" w:rsidRDefault="004F2199" w:rsidP="00375C8B">
      <w:pPr>
        <w:autoSpaceDE w:val="0"/>
        <w:autoSpaceDN w:val="0"/>
        <w:adjustRightInd w:val="0"/>
        <w:spacing w:line="360" w:lineRule="auto"/>
        <w:jc w:val="center"/>
        <w:rPr>
          <w:sz w:val="24"/>
          <w:szCs w:val="24"/>
        </w:rPr>
      </w:pPr>
      <w:r w:rsidRPr="00642DEE">
        <w:rPr>
          <w:noProof/>
        </w:rPr>
        <w:drawing>
          <wp:inline distT="0" distB="0" distL="0" distR="0" wp14:anchorId="0C387542" wp14:editId="398BBAAB">
            <wp:extent cx="4250055" cy="779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0055" cy="779145"/>
                    </a:xfrm>
                    <a:prstGeom prst="rect">
                      <a:avLst/>
                    </a:prstGeom>
                    <a:noFill/>
                    <a:ln>
                      <a:noFill/>
                    </a:ln>
                  </pic:spPr>
                </pic:pic>
              </a:graphicData>
            </a:graphic>
          </wp:inline>
        </w:drawing>
      </w:r>
    </w:p>
    <w:p w14:paraId="6CE65B31" w14:textId="77777777" w:rsidR="00AA22F5" w:rsidRDefault="00AA22F5" w:rsidP="00985B6E">
      <w:pPr>
        <w:spacing w:line="259" w:lineRule="auto"/>
        <w:rPr>
          <w:sz w:val="22"/>
          <w:szCs w:val="22"/>
        </w:rPr>
      </w:pPr>
    </w:p>
    <w:p w14:paraId="63A55FC9" w14:textId="71803381" w:rsidR="3C98FCFA" w:rsidRDefault="003B7D6F" w:rsidP="00985B6E">
      <w:pPr>
        <w:spacing w:line="259" w:lineRule="auto"/>
        <w:rPr>
          <w:sz w:val="22"/>
          <w:szCs w:val="22"/>
        </w:rPr>
      </w:pPr>
      <w:r>
        <w:rPr>
          <w:sz w:val="22"/>
          <w:szCs w:val="22"/>
        </w:rPr>
        <w:t>Ju</w:t>
      </w:r>
      <w:r w:rsidR="00FC1786">
        <w:rPr>
          <w:sz w:val="22"/>
          <w:szCs w:val="22"/>
        </w:rPr>
        <w:t xml:space="preserve">ly </w:t>
      </w:r>
      <w:r w:rsidR="00AE455E">
        <w:rPr>
          <w:sz w:val="22"/>
          <w:szCs w:val="22"/>
        </w:rPr>
        <w:t>2</w:t>
      </w:r>
      <w:r w:rsidR="0097333A">
        <w:rPr>
          <w:sz w:val="22"/>
          <w:szCs w:val="22"/>
        </w:rPr>
        <w:t>3</w:t>
      </w:r>
      <w:bookmarkStart w:id="0" w:name="_GoBack"/>
      <w:bookmarkEnd w:id="0"/>
      <w:r w:rsidR="00184C69">
        <w:rPr>
          <w:sz w:val="22"/>
          <w:szCs w:val="22"/>
        </w:rPr>
        <w:t>,</w:t>
      </w:r>
      <w:r w:rsidR="276122EB" w:rsidRPr="0033300A">
        <w:rPr>
          <w:sz w:val="22"/>
          <w:szCs w:val="22"/>
        </w:rPr>
        <w:t xml:space="preserve"> 201</w:t>
      </w:r>
      <w:r w:rsidR="00FA5E76" w:rsidRPr="0033300A">
        <w:rPr>
          <w:sz w:val="22"/>
          <w:szCs w:val="22"/>
        </w:rPr>
        <w:t>9</w:t>
      </w:r>
    </w:p>
    <w:p w14:paraId="492C4F99" w14:textId="77777777" w:rsidR="00985B6E" w:rsidRPr="0033300A" w:rsidRDefault="00985B6E" w:rsidP="00985B6E">
      <w:pPr>
        <w:spacing w:line="360" w:lineRule="auto"/>
        <w:jc w:val="right"/>
        <w:rPr>
          <w:sz w:val="22"/>
          <w:szCs w:val="22"/>
        </w:rPr>
      </w:pPr>
      <w:r w:rsidRPr="0033300A">
        <w:rPr>
          <w:sz w:val="22"/>
          <w:szCs w:val="22"/>
        </w:rPr>
        <w:t xml:space="preserve">Megan </w:t>
      </w:r>
      <w:proofErr w:type="spellStart"/>
      <w:r w:rsidRPr="0033300A">
        <w:rPr>
          <w:sz w:val="22"/>
          <w:szCs w:val="22"/>
        </w:rPr>
        <w:t>Wieser</w:t>
      </w:r>
      <w:proofErr w:type="spellEnd"/>
    </w:p>
    <w:p w14:paraId="43F68716" w14:textId="77777777" w:rsidR="00985B6E" w:rsidRPr="0033300A" w:rsidRDefault="00985B6E" w:rsidP="00985B6E">
      <w:pPr>
        <w:spacing w:line="360" w:lineRule="auto"/>
        <w:jc w:val="right"/>
        <w:rPr>
          <w:sz w:val="22"/>
          <w:szCs w:val="22"/>
        </w:rPr>
      </w:pPr>
      <w:r w:rsidRPr="0033300A">
        <w:rPr>
          <w:sz w:val="22"/>
          <w:szCs w:val="22"/>
        </w:rPr>
        <w:t>SIUE Marketing &amp; Communications</w:t>
      </w:r>
    </w:p>
    <w:p w14:paraId="63A91D0C" w14:textId="77777777" w:rsidR="00985B6E" w:rsidRPr="0033300A" w:rsidRDefault="00985B6E" w:rsidP="00985B6E">
      <w:pPr>
        <w:spacing w:line="360" w:lineRule="auto"/>
        <w:jc w:val="right"/>
        <w:rPr>
          <w:sz w:val="22"/>
          <w:szCs w:val="22"/>
        </w:rPr>
      </w:pPr>
      <w:r w:rsidRPr="0033300A">
        <w:rPr>
          <w:sz w:val="22"/>
          <w:szCs w:val="22"/>
        </w:rPr>
        <w:t>Office: (618) 650-3653</w:t>
      </w:r>
    </w:p>
    <w:p w14:paraId="61D1D02E" w14:textId="5E06F1FA" w:rsidR="00985B6E" w:rsidRPr="0033300A" w:rsidRDefault="00985B6E" w:rsidP="00985B6E">
      <w:pPr>
        <w:spacing w:line="360" w:lineRule="auto"/>
        <w:jc w:val="right"/>
        <w:rPr>
          <w:sz w:val="22"/>
          <w:szCs w:val="22"/>
        </w:rPr>
      </w:pPr>
      <w:proofErr w:type="spellStart"/>
      <w:r w:rsidRPr="0033300A">
        <w:rPr>
          <w:sz w:val="22"/>
          <w:szCs w:val="22"/>
        </w:rPr>
        <w:t>Cell</w:t>
      </w:r>
      <w:proofErr w:type="spellEnd"/>
      <w:r w:rsidRPr="0033300A">
        <w:rPr>
          <w:sz w:val="22"/>
          <w:szCs w:val="22"/>
        </w:rPr>
        <w:t>: (651) 380-3818</w:t>
      </w:r>
    </w:p>
    <w:p w14:paraId="392B6FAD" w14:textId="2C5BC9D7" w:rsidR="00FC27A4" w:rsidRPr="0033300A" w:rsidRDefault="004B5D2F" w:rsidP="0033300A">
      <w:pPr>
        <w:spacing w:beforeAutospacing="1" w:afterAutospacing="1"/>
        <w:jc w:val="center"/>
        <w:rPr>
          <w:b/>
          <w:bCs/>
          <w:sz w:val="28"/>
          <w:szCs w:val="22"/>
        </w:rPr>
      </w:pPr>
      <w:r>
        <w:rPr>
          <w:b/>
          <w:bCs/>
          <w:sz w:val="28"/>
          <w:szCs w:val="22"/>
        </w:rPr>
        <w:t xml:space="preserve">SIUE School of Nursing Secures $2.75 Million HRSA </w:t>
      </w:r>
      <w:r w:rsidR="00377EEC">
        <w:rPr>
          <w:b/>
          <w:bCs/>
          <w:sz w:val="28"/>
          <w:szCs w:val="22"/>
        </w:rPr>
        <w:t xml:space="preserve">Grant for </w:t>
      </w:r>
      <w:r>
        <w:rPr>
          <w:b/>
          <w:bCs/>
          <w:sz w:val="28"/>
          <w:szCs w:val="22"/>
        </w:rPr>
        <w:t xml:space="preserve">Advanced Nursing Education Workforce </w:t>
      </w:r>
      <w:r w:rsidR="00377EEC">
        <w:rPr>
          <w:b/>
          <w:bCs/>
          <w:sz w:val="28"/>
          <w:szCs w:val="22"/>
        </w:rPr>
        <w:t>Program</w:t>
      </w:r>
    </w:p>
    <w:p w14:paraId="69369B4A" w14:textId="1B451617" w:rsidR="00360032" w:rsidRDefault="00360032" w:rsidP="00360032">
      <w:pPr>
        <w:spacing w:line="276" w:lineRule="auto"/>
        <w:ind w:firstLine="360"/>
        <w:rPr>
          <w:color w:val="333333"/>
          <w:sz w:val="22"/>
          <w:szCs w:val="22"/>
        </w:rPr>
      </w:pPr>
      <w:r>
        <w:rPr>
          <w:color w:val="333333"/>
          <w:sz w:val="22"/>
          <w:szCs w:val="22"/>
        </w:rPr>
        <w:t>The Southern Illinois University Edwardsville School of Nursing</w:t>
      </w:r>
      <w:r w:rsidR="00681A87">
        <w:rPr>
          <w:color w:val="333333"/>
          <w:sz w:val="22"/>
          <w:szCs w:val="22"/>
        </w:rPr>
        <w:t xml:space="preserve"> (SON)</w:t>
      </w:r>
      <w:r>
        <w:rPr>
          <w:color w:val="333333"/>
          <w:sz w:val="22"/>
          <w:szCs w:val="22"/>
        </w:rPr>
        <w:t xml:space="preserve"> continue</w:t>
      </w:r>
      <w:r w:rsidR="00377EEC">
        <w:rPr>
          <w:color w:val="333333"/>
          <w:sz w:val="22"/>
          <w:szCs w:val="22"/>
        </w:rPr>
        <w:t>s</w:t>
      </w:r>
      <w:r>
        <w:rPr>
          <w:color w:val="333333"/>
          <w:sz w:val="22"/>
          <w:szCs w:val="22"/>
        </w:rPr>
        <w:t xml:space="preserve"> </w:t>
      </w:r>
      <w:r w:rsidR="00984192">
        <w:rPr>
          <w:color w:val="333333"/>
          <w:sz w:val="22"/>
          <w:szCs w:val="22"/>
        </w:rPr>
        <w:t>its pioneering</w:t>
      </w:r>
      <w:r>
        <w:rPr>
          <w:color w:val="333333"/>
          <w:sz w:val="22"/>
          <w:szCs w:val="22"/>
        </w:rPr>
        <w:t xml:space="preserve"> advancement of the nursing profession across Illinois with its receipt of </w:t>
      </w:r>
      <w:r w:rsidR="007A0625">
        <w:rPr>
          <w:color w:val="333333"/>
          <w:sz w:val="22"/>
          <w:szCs w:val="22"/>
        </w:rPr>
        <w:t>a</w:t>
      </w:r>
      <w:r w:rsidR="00A622FB">
        <w:rPr>
          <w:color w:val="333333"/>
          <w:sz w:val="22"/>
          <w:szCs w:val="22"/>
        </w:rPr>
        <w:t xml:space="preserve"> competitive</w:t>
      </w:r>
      <w:r>
        <w:rPr>
          <w:color w:val="333333"/>
          <w:sz w:val="22"/>
          <w:szCs w:val="22"/>
        </w:rPr>
        <w:t xml:space="preserve"> four-year $2.75 million grant from the Health Resources and Services Administration (HRSA) for its </w:t>
      </w:r>
      <w:r w:rsidR="00681A87">
        <w:rPr>
          <w:color w:val="333333"/>
          <w:sz w:val="22"/>
          <w:szCs w:val="22"/>
        </w:rPr>
        <w:t xml:space="preserve">innovative </w:t>
      </w:r>
      <w:r>
        <w:rPr>
          <w:color w:val="333333"/>
          <w:sz w:val="22"/>
          <w:szCs w:val="22"/>
        </w:rPr>
        <w:t>Advanced Nursing Education Workforce</w:t>
      </w:r>
      <w:r w:rsidR="0015157C">
        <w:rPr>
          <w:color w:val="333333"/>
          <w:sz w:val="22"/>
          <w:szCs w:val="22"/>
        </w:rPr>
        <w:t xml:space="preserve"> (ANEW)</w:t>
      </w:r>
      <w:r>
        <w:rPr>
          <w:color w:val="333333"/>
          <w:sz w:val="22"/>
          <w:szCs w:val="22"/>
        </w:rPr>
        <w:t xml:space="preserve"> </w:t>
      </w:r>
      <w:r w:rsidR="002624B8">
        <w:rPr>
          <w:color w:val="333333"/>
          <w:sz w:val="22"/>
          <w:szCs w:val="22"/>
        </w:rPr>
        <w:t>program.</w:t>
      </w:r>
    </w:p>
    <w:p w14:paraId="17BA0978" w14:textId="77777777" w:rsidR="00360032" w:rsidRDefault="00360032" w:rsidP="00492229">
      <w:pPr>
        <w:spacing w:line="276" w:lineRule="auto"/>
        <w:ind w:firstLine="360"/>
        <w:rPr>
          <w:color w:val="333333"/>
          <w:sz w:val="22"/>
          <w:szCs w:val="22"/>
        </w:rPr>
      </w:pPr>
    </w:p>
    <w:p w14:paraId="615EDF62" w14:textId="24DB0A4D" w:rsidR="00C23B43" w:rsidRDefault="00360032" w:rsidP="00360032">
      <w:pPr>
        <w:spacing w:line="276" w:lineRule="auto"/>
        <w:ind w:firstLine="360"/>
        <w:rPr>
          <w:color w:val="333333"/>
          <w:sz w:val="22"/>
          <w:szCs w:val="22"/>
        </w:rPr>
      </w:pPr>
      <w:r>
        <w:rPr>
          <w:color w:val="333333"/>
          <w:sz w:val="22"/>
          <w:szCs w:val="22"/>
        </w:rPr>
        <w:t>The multi-faceted educational effort</w:t>
      </w:r>
      <w:r w:rsidR="00A622FB">
        <w:rPr>
          <w:color w:val="333333"/>
          <w:sz w:val="22"/>
          <w:szCs w:val="22"/>
        </w:rPr>
        <w:t xml:space="preserve"> is creatively designed</w:t>
      </w:r>
      <w:r>
        <w:rPr>
          <w:color w:val="333333"/>
          <w:sz w:val="22"/>
          <w:szCs w:val="22"/>
        </w:rPr>
        <w:t xml:space="preserve"> to increase the number of nurse practitioners who practice in rural and underserved communities throughout Illinois</w:t>
      </w:r>
      <w:r w:rsidR="00DF5811">
        <w:rPr>
          <w:color w:val="333333"/>
          <w:sz w:val="22"/>
          <w:szCs w:val="22"/>
        </w:rPr>
        <w:t>,</w:t>
      </w:r>
      <w:r>
        <w:rPr>
          <w:color w:val="333333"/>
          <w:sz w:val="22"/>
          <w:szCs w:val="22"/>
        </w:rPr>
        <w:t xml:space="preserve"> by promoting a smooth and natural transition from the student role to practicing Advanced Practice Registered Nurses (APRN) into these areas.</w:t>
      </w:r>
    </w:p>
    <w:p w14:paraId="0226F110" w14:textId="2AFA920F" w:rsidR="00182E51" w:rsidRDefault="00182E51" w:rsidP="00360032">
      <w:pPr>
        <w:spacing w:line="276" w:lineRule="auto"/>
        <w:ind w:firstLine="360"/>
        <w:rPr>
          <w:color w:val="333333"/>
          <w:sz w:val="22"/>
          <w:szCs w:val="22"/>
        </w:rPr>
      </w:pPr>
    </w:p>
    <w:p w14:paraId="69C21979" w14:textId="0EF02C99" w:rsidR="00182E51" w:rsidRDefault="00182E51" w:rsidP="00182E51">
      <w:pPr>
        <w:spacing w:line="276" w:lineRule="auto"/>
        <w:ind w:firstLine="360"/>
        <w:rPr>
          <w:color w:val="333333"/>
          <w:sz w:val="22"/>
          <w:szCs w:val="22"/>
        </w:rPr>
      </w:pPr>
      <w:r>
        <w:rPr>
          <w:color w:val="333333"/>
          <w:sz w:val="22"/>
          <w:szCs w:val="22"/>
        </w:rPr>
        <w:t>Bolstering the success of the program will be academic clinical partnerships between the SIUE SON and Chestnut Health Systems, OSF HealthCare, Southern Illinois Healthcare and the SIUE We Care Clinic.</w:t>
      </w:r>
    </w:p>
    <w:p w14:paraId="6284A74C" w14:textId="6B329C8D" w:rsidR="00360032" w:rsidRDefault="00360032" w:rsidP="004D252E">
      <w:pPr>
        <w:spacing w:line="276" w:lineRule="auto"/>
        <w:rPr>
          <w:color w:val="333333"/>
          <w:sz w:val="22"/>
          <w:szCs w:val="22"/>
        </w:rPr>
      </w:pPr>
    </w:p>
    <w:p w14:paraId="0FACC8EF" w14:textId="251091F3" w:rsidR="00360032" w:rsidRDefault="00360032" w:rsidP="00360032">
      <w:pPr>
        <w:spacing w:line="276" w:lineRule="auto"/>
        <w:ind w:firstLine="360"/>
        <w:rPr>
          <w:color w:val="333333"/>
          <w:sz w:val="22"/>
          <w:szCs w:val="22"/>
        </w:rPr>
      </w:pPr>
      <w:r>
        <w:rPr>
          <w:color w:val="333333"/>
          <w:sz w:val="22"/>
          <w:szCs w:val="22"/>
        </w:rPr>
        <w:t xml:space="preserve">“We are thrilled to receive this award,” said SON Dean Laura </w:t>
      </w:r>
      <w:proofErr w:type="spellStart"/>
      <w:r>
        <w:rPr>
          <w:color w:val="333333"/>
          <w:sz w:val="22"/>
          <w:szCs w:val="22"/>
        </w:rPr>
        <w:t>Bernaix</w:t>
      </w:r>
      <w:proofErr w:type="spellEnd"/>
      <w:r>
        <w:rPr>
          <w:color w:val="333333"/>
          <w:sz w:val="22"/>
          <w:szCs w:val="22"/>
        </w:rPr>
        <w:t xml:space="preserve">, PhD, RN. “We strongly believe that as a result of this project’s efforts, not only will the nurse practitioner workforce increase in these rural and underserved communities, but </w:t>
      </w:r>
      <w:r w:rsidR="00027B80">
        <w:rPr>
          <w:color w:val="333333"/>
          <w:sz w:val="22"/>
          <w:szCs w:val="22"/>
        </w:rPr>
        <w:t xml:space="preserve">also </w:t>
      </w:r>
      <w:r>
        <w:rPr>
          <w:color w:val="333333"/>
          <w:sz w:val="22"/>
          <w:szCs w:val="22"/>
        </w:rPr>
        <w:t>there will be improved access to quality care and improved health outcomes for the residents in these areas.”</w:t>
      </w:r>
    </w:p>
    <w:p w14:paraId="73138460" w14:textId="4ECA5880" w:rsidR="004D252E" w:rsidRDefault="004D252E" w:rsidP="00182E51">
      <w:pPr>
        <w:spacing w:line="276" w:lineRule="auto"/>
        <w:rPr>
          <w:color w:val="333333"/>
          <w:sz w:val="22"/>
          <w:szCs w:val="22"/>
        </w:rPr>
      </w:pPr>
    </w:p>
    <w:p w14:paraId="20284B3E" w14:textId="4C1217E2" w:rsidR="004D252E" w:rsidRDefault="004D252E" w:rsidP="004D252E">
      <w:pPr>
        <w:spacing w:line="276" w:lineRule="auto"/>
        <w:ind w:firstLine="360"/>
        <w:rPr>
          <w:color w:val="333333"/>
          <w:sz w:val="22"/>
          <w:szCs w:val="22"/>
        </w:rPr>
      </w:pPr>
      <w:r>
        <w:rPr>
          <w:color w:val="333333"/>
          <w:sz w:val="22"/>
          <w:szCs w:val="22"/>
        </w:rPr>
        <w:t>Under the leadership of project direct Valerie Griffin, DNP, PPCNP-BC, FNP-BC, PMHS, FAANP, SIUE assistant clinical professor and FNP program director, the ANEW program will provide financial support to student participants, as well as focused clinical educational experiences through deliberate placement in rural and/or underserved settings in the targeted region for a significant portion of their clinical practicum requirements.</w:t>
      </w:r>
    </w:p>
    <w:p w14:paraId="6D2B109E" w14:textId="28295D3C" w:rsidR="004D252E" w:rsidRDefault="004D252E" w:rsidP="004D252E">
      <w:pPr>
        <w:spacing w:line="276" w:lineRule="auto"/>
        <w:ind w:firstLine="360"/>
        <w:rPr>
          <w:color w:val="333333"/>
          <w:sz w:val="22"/>
          <w:szCs w:val="22"/>
        </w:rPr>
      </w:pPr>
    </w:p>
    <w:p w14:paraId="55EA868F" w14:textId="5DA85C99" w:rsidR="004D252E" w:rsidRDefault="004D252E" w:rsidP="004D252E">
      <w:pPr>
        <w:spacing w:line="276" w:lineRule="auto"/>
        <w:ind w:firstLine="360"/>
        <w:rPr>
          <w:color w:val="333333"/>
          <w:sz w:val="22"/>
          <w:szCs w:val="22"/>
        </w:rPr>
      </w:pPr>
      <w:r>
        <w:rPr>
          <w:color w:val="333333"/>
          <w:sz w:val="22"/>
          <w:szCs w:val="22"/>
        </w:rPr>
        <w:t xml:space="preserve">Academic clinical partnerships will be strengthened through a preceptor development program, including avatar clinical simulation experiences for </w:t>
      </w:r>
      <w:r w:rsidR="00704D25">
        <w:rPr>
          <w:color w:val="333333"/>
          <w:sz w:val="22"/>
          <w:szCs w:val="22"/>
        </w:rPr>
        <w:t>providers</w:t>
      </w:r>
      <w:r>
        <w:rPr>
          <w:color w:val="333333"/>
          <w:sz w:val="22"/>
          <w:szCs w:val="22"/>
        </w:rPr>
        <w:t xml:space="preserve"> focused on primary care mental health cases and student/preceptor interaction scenarios.</w:t>
      </w:r>
    </w:p>
    <w:p w14:paraId="31F0F207" w14:textId="300E1768" w:rsidR="00360032" w:rsidRDefault="00360032" w:rsidP="004D252E">
      <w:pPr>
        <w:spacing w:line="276" w:lineRule="auto"/>
        <w:rPr>
          <w:color w:val="333333"/>
          <w:sz w:val="22"/>
          <w:szCs w:val="22"/>
        </w:rPr>
      </w:pPr>
    </w:p>
    <w:p w14:paraId="7594033C" w14:textId="0AA70D44" w:rsidR="00671716" w:rsidRDefault="00671716" w:rsidP="00671716">
      <w:pPr>
        <w:spacing w:line="276" w:lineRule="auto"/>
        <w:ind w:firstLine="360"/>
        <w:rPr>
          <w:color w:val="333333"/>
          <w:sz w:val="22"/>
          <w:szCs w:val="22"/>
        </w:rPr>
      </w:pPr>
      <w:r>
        <w:rPr>
          <w:color w:val="333333"/>
          <w:sz w:val="22"/>
          <w:szCs w:val="22"/>
        </w:rPr>
        <w:t>The SIUE SON and its clinical partners will also collaborate on the development of a regional conference for primary care settings highlighting mental health treatment, the opioid crisis, non-opioid pain treatment options, recognizing addictive behavior, rehabilitation of the opioid dependent patient, and long-term follow-up strategies.</w:t>
      </w:r>
    </w:p>
    <w:p w14:paraId="45B492EA" w14:textId="3B74F11A" w:rsidR="00671716" w:rsidRDefault="00671716" w:rsidP="00671716">
      <w:pPr>
        <w:spacing w:line="276" w:lineRule="auto"/>
        <w:ind w:firstLine="360"/>
        <w:rPr>
          <w:color w:val="333333"/>
          <w:sz w:val="22"/>
          <w:szCs w:val="22"/>
        </w:rPr>
      </w:pPr>
    </w:p>
    <w:p w14:paraId="105240F9" w14:textId="34B2E1B3" w:rsidR="00671716" w:rsidRDefault="00671716" w:rsidP="00671716">
      <w:pPr>
        <w:spacing w:line="276" w:lineRule="auto"/>
        <w:ind w:firstLine="360"/>
        <w:rPr>
          <w:color w:val="333333"/>
          <w:sz w:val="22"/>
          <w:szCs w:val="22"/>
        </w:rPr>
      </w:pPr>
      <w:r>
        <w:rPr>
          <w:color w:val="333333"/>
          <w:sz w:val="22"/>
          <w:szCs w:val="22"/>
        </w:rPr>
        <w:lastRenderedPageBreak/>
        <w:t>“We are excited to receive this funding, not only for our students, but also for our collaborating partners and the patients we serve,” said Valerie Griffin. “Primary care providers face difficult clinical decisions related to opioid prescribing and mental health management. The SIUE School of Nursing will focus continuing education and training on evidence-based guidelines in these areas. By providing students with focused clinical training in underserved regions, we hope to increase access to quality primary care throughout Illinois.”</w:t>
      </w:r>
    </w:p>
    <w:p w14:paraId="27A4BA83" w14:textId="77777777" w:rsidR="00671716" w:rsidRDefault="00671716" w:rsidP="004D252E">
      <w:pPr>
        <w:spacing w:line="276" w:lineRule="auto"/>
        <w:rPr>
          <w:color w:val="333333"/>
          <w:sz w:val="22"/>
          <w:szCs w:val="22"/>
        </w:rPr>
      </w:pPr>
    </w:p>
    <w:p w14:paraId="21C452FD" w14:textId="649EF178" w:rsidR="000F59DB" w:rsidRDefault="00591315" w:rsidP="000F59DB">
      <w:pPr>
        <w:spacing w:line="276" w:lineRule="auto"/>
        <w:ind w:firstLine="360"/>
        <w:rPr>
          <w:color w:val="333333"/>
          <w:sz w:val="22"/>
          <w:szCs w:val="22"/>
        </w:rPr>
      </w:pPr>
      <w:r w:rsidRPr="003B4456">
        <w:rPr>
          <w:color w:val="333333"/>
          <w:sz w:val="22"/>
          <w:szCs w:val="22"/>
        </w:rPr>
        <w:t xml:space="preserve">“We understand the importance of collaboration in serving people and communities,” said Dave </w:t>
      </w:r>
      <w:proofErr w:type="spellStart"/>
      <w:r w:rsidRPr="003B4456">
        <w:rPr>
          <w:color w:val="333333"/>
          <w:sz w:val="22"/>
          <w:szCs w:val="22"/>
        </w:rPr>
        <w:t>Sharar</w:t>
      </w:r>
      <w:proofErr w:type="spellEnd"/>
      <w:r w:rsidRPr="003B4456">
        <w:rPr>
          <w:color w:val="333333"/>
          <w:sz w:val="22"/>
          <w:szCs w:val="22"/>
        </w:rPr>
        <w:t xml:space="preserve">, CEO, Chestnut Health Systems. </w:t>
      </w:r>
      <w:r w:rsidR="000F59DB">
        <w:rPr>
          <w:color w:val="333333"/>
          <w:sz w:val="22"/>
          <w:szCs w:val="22"/>
        </w:rPr>
        <w:t>Chestnut offers a variety of primary and behavioral health services in the Metro East area of St. Louis and in Central Illinois.</w:t>
      </w:r>
    </w:p>
    <w:p w14:paraId="228386BE" w14:textId="77777777" w:rsidR="000F59DB" w:rsidRDefault="000F59DB" w:rsidP="00360032">
      <w:pPr>
        <w:spacing w:line="276" w:lineRule="auto"/>
        <w:ind w:firstLine="360"/>
        <w:rPr>
          <w:color w:val="333333"/>
          <w:sz w:val="22"/>
          <w:szCs w:val="22"/>
        </w:rPr>
      </w:pPr>
    </w:p>
    <w:p w14:paraId="5055D9C7" w14:textId="2F25485B" w:rsidR="00E634BF" w:rsidRDefault="002624B8" w:rsidP="000F59DB">
      <w:pPr>
        <w:spacing w:line="276" w:lineRule="auto"/>
        <w:ind w:firstLine="360"/>
        <w:rPr>
          <w:color w:val="333333"/>
          <w:sz w:val="22"/>
          <w:szCs w:val="22"/>
        </w:rPr>
      </w:pPr>
      <w:r w:rsidRPr="003B4456">
        <w:rPr>
          <w:color w:val="333333"/>
          <w:sz w:val="22"/>
          <w:szCs w:val="22"/>
        </w:rPr>
        <w:t>“</w:t>
      </w:r>
      <w:r w:rsidR="00591315" w:rsidRPr="003B4456">
        <w:rPr>
          <w:color w:val="333333"/>
          <w:sz w:val="22"/>
          <w:szCs w:val="22"/>
        </w:rPr>
        <w:t xml:space="preserve">Chestnut is acutely aware of the </w:t>
      </w:r>
      <w:r w:rsidR="00E634BF" w:rsidRPr="003B4456">
        <w:rPr>
          <w:color w:val="333333"/>
          <w:sz w:val="22"/>
          <w:szCs w:val="22"/>
        </w:rPr>
        <w:t>issues facing rural and underserved areas – from the perspectives of both primary health care and addiction treatment</w:t>
      </w:r>
      <w:r w:rsidR="000F59DB">
        <w:rPr>
          <w:color w:val="333333"/>
          <w:sz w:val="22"/>
          <w:szCs w:val="22"/>
        </w:rPr>
        <w:t xml:space="preserve">,” </w:t>
      </w:r>
      <w:proofErr w:type="spellStart"/>
      <w:r w:rsidR="000F59DB">
        <w:rPr>
          <w:color w:val="333333"/>
          <w:sz w:val="22"/>
          <w:szCs w:val="22"/>
        </w:rPr>
        <w:t>Sharar</w:t>
      </w:r>
      <w:proofErr w:type="spellEnd"/>
      <w:r w:rsidR="000F59DB">
        <w:rPr>
          <w:color w:val="333333"/>
          <w:sz w:val="22"/>
          <w:szCs w:val="22"/>
        </w:rPr>
        <w:t xml:space="preserve"> added.</w:t>
      </w:r>
      <w:r w:rsidR="00E634BF" w:rsidRPr="003B4456">
        <w:rPr>
          <w:color w:val="333333"/>
          <w:sz w:val="22"/>
          <w:szCs w:val="22"/>
        </w:rPr>
        <w:t xml:space="preserve"> </w:t>
      </w:r>
      <w:r w:rsidR="000F59DB">
        <w:rPr>
          <w:color w:val="333333"/>
          <w:sz w:val="22"/>
          <w:szCs w:val="22"/>
        </w:rPr>
        <w:t>“</w:t>
      </w:r>
      <w:r w:rsidR="00E634BF" w:rsidRPr="003B4456">
        <w:rPr>
          <w:color w:val="333333"/>
          <w:sz w:val="22"/>
          <w:szCs w:val="22"/>
        </w:rPr>
        <w:t xml:space="preserve">We’re confident that the clinical partnerships possible under this grant will benefit students, patients seeking care, and communities as a whole.” </w:t>
      </w:r>
    </w:p>
    <w:p w14:paraId="3B05DE5C" w14:textId="77777777" w:rsidR="00671716" w:rsidRDefault="00671716" w:rsidP="00671716">
      <w:pPr>
        <w:spacing w:line="276" w:lineRule="auto"/>
        <w:rPr>
          <w:color w:val="000000" w:themeColor="text1"/>
          <w:sz w:val="22"/>
          <w:szCs w:val="22"/>
        </w:rPr>
      </w:pPr>
    </w:p>
    <w:p w14:paraId="1BC25161" w14:textId="77777777" w:rsidR="00671716" w:rsidRDefault="00671716" w:rsidP="00671716">
      <w:pPr>
        <w:spacing w:line="276" w:lineRule="auto"/>
        <w:ind w:firstLine="360"/>
        <w:rPr>
          <w:color w:val="000000" w:themeColor="text1"/>
          <w:sz w:val="22"/>
          <w:szCs w:val="22"/>
        </w:rPr>
      </w:pPr>
      <w:r w:rsidRPr="00671716">
        <w:rPr>
          <w:color w:val="000000" w:themeColor="text1"/>
          <w:sz w:val="22"/>
          <w:szCs w:val="22"/>
        </w:rPr>
        <w:t>“As a three</w:t>
      </w:r>
      <w:r>
        <w:rPr>
          <w:color w:val="000000" w:themeColor="text1"/>
          <w:sz w:val="22"/>
          <w:szCs w:val="22"/>
        </w:rPr>
        <w:t>-</w:t>
      </w:r>
      <w:r w:rsidRPr="00671716">
        <w:rPr>
          <w:color w:val="000000" w:themeColor="text1"/>
          <w:sz w:val="22"/>
          <w:szCs w:val="22"/>
        </w:rPr>
        <w:t>hospital system in rural southern Illinois, having a team of skilled nurses is critical to Southern Illinois Healthcare’s (SIH) mission</w:t>
      </w:r>
      <w:r>
        <w:rPr>
          <w:color w:val="000000" w:themeColor="text1"/>
          <w:sz w:val="22"/>
          <w:szCs w:val="22"/>
        </w:rPr>
        <w:t>,” said Philip L. Schaefer, FACHE, senior vice president, ambulatory services and chief care and network development officer with SIH Medical Group.</w:t>
      </w:r>
      <w:r w:rsidRPr="00671716">
        <w:rPr>
          <w:color w:val="000000" w:themeColor="text1"/>
          <w:sz w:val="22"/>
          <w:szCs w:val="22"/>
        </w:rPr>
        <w:t xml:space="preserve"> </w:t>
      </w:r>
      <w:r>
        <w:rPr>
          <w:color w:val="000000" w:themeColor="text1"/>
          <w:sz w:val="22"/>
          <w:szCs w:val="22"/>
        </w:rPr>
        <w:t>“</w:t>
      </w:r>
      <w:r w:rsidRPr="00671716">
        <w:rPr>
          <w:color w:val="000000" w:themeColor="text1"/>
          <w:sz w:val="22"/>
          <w:szCs w:val="22"/>
        </w:rPr>
        <w:t xml:space="preserve">With the many practice avenues available to </w:t>
      </w:r>
      <w:r>
        <w:rPr>
          <w:color w:val="000000" w:themeColor="text1"/>
          <w:sz w:val="22"/>
          <w:szCs w:val="22"/>
        </w:rPr>
        <w:t>a</w:t>
      </w:r>
      <w:r w:rsidRPr="00671716">
        <w:rPr>
          <w:color w:val="000000" w:themeColor="text1"/>
          <w:sz w:val="22"/>
          <w:szCs w:val="22"/>
        </w:rPr>
        <w:t xml:space="preserve">dvanced </w:t>
      </w:r>
      <w:r>
        <w:rPr>
          <w:color w:val="000000" w:themeColor="text1"/>
          <w:sz w:val="22"/>
          <w:szCs w:val="22"/>
        </w:rPr>
        <w:t>p</w:t>
      </w:r>
      <w:r w:rsidRPr="00671716">
        <w:rPr>
          <w:color w:val="000000" w:themeColor="text1"/>
          <w:sz w:val="22"/>
          <w:szCs w:val="22"/>
        </w:rPr>
        <w:t xml:space="preserve">ractice </w:t>
      </w:r>
      <w:r>
        <w:rPr>
          <w:color w:val="000000" w:themeColor="text1"/>
          <w:sz w:val="22"/>
          <w:szCs w:val="22"/>
        </w:rPr>
        <w:t>n</w:t>
      </w:r>
      <w:r w:rsidRPr="00671716">
        <w:rPr>
          <w:color w:val="000000" w:themeColor="text1"/>
          <w:sz w:val="22"/>
          <w:szCs w:val="22"/>
        </w:rPr>
        <w:t>urses, the value of these skilled practitioners is growing rapidly.</w:t>
      </w:r>
      <w:r>
        <w:rPr>
          <w:color w:val="000000" w:themeColor="text1"/>
          <w:sz w:val="22"/>
          <w:szCs w:val="22"/>
        </w:rPr>
        <w:t>”</w:t>
      </w:r>
    </w:p>
    <w:p w14:paraId="2F98A00D" w14:textId="77777777" w:rsidR="00671716" w:rsidRDefault="00671716" w:rsidP="00671716">
      <w:pPr>
        <w:spacing w:line="276" w:lineRule="auto"/>
        <w:ind w:firstLine="360"/>
        <w:rPr>
          <w:color w:val="000000" w:themeColor="text1"/>
          <w:sz w:val="22"/>
          <w:szCs w:val="22"/>
        </w:rPr>
      </w:pPr>
    </w:p>
    <w:p w14:paraId="1D8703AC" w14:textId="2CF6EC94" w:rsidR="00671716" w:rsidRDefault="00671716" w:rsidP="00671716">
      <w:pPr>
        <w:spacing w:line="276" w:lineRule="auto"/>
        <w:ind w:firstLine="360"/>
        <w:rPr>
          <w:color w:val="000000" w:themeColor="text1"/>
          <w:sz w:val="22"/>
          <w:szCs w:val="22"/>
        </w:rPr>
      </w:pPr>
      <w:r>
        <w:rPr>
          <w:color w:val="000000" w:themeColor="text1"/>
          <w:sz w:val="22"/>
          <w:szCs w:val="22"/>
        </w:rPr>
        <w:t>“</w:t>
      </w:r>
      <w:r w:rsidRPr="00671716">
        <w:rPr>
          <w:color w:val="000000" w:themeColor="text1"/>
          <w:sz w:val="22"/>
          <w:szCs w:val="22"/>
        </w:rPr>
        <w:t>Additionally, a focus on mental health and opioid priorities makes the HRSA grant both timely and of great importance to our region</w:t>
      </w:r>
      <w:r>
        <w:rPr>
          <w:color w:val="000000" w:themeColor="text1"/>
          <w:sz w:val="22"/>
          <w:szCs w:val="22"/>
        </w:rPr>
        <w:t>,” Schaefer added.</w:t>
      </w:r>
      <w:r w:rsidRPr="00671716">
        <w:rPr>
          <w:color w:val="000000" w:themeColor="text1"/>
          <w:sz w:val="22"/>
          <w:szCs w:val="22"/>
        </w:rPr>
        <w:t xml:space="preserve"> </w:t>
      </w:r>
      <w:r>
        <w:rPr>
          <w:color w:val="000000" w:themeColor="text1"/>
          <w:sz w:val="22"/>
          <w:szCs w:val="22"/>
        </w:rPr>
        <w:t>“</w:t>
      </w:r>
      <w:r w:rsidRPr="00671716">
        <w:rPr>
          <w:color w:val="000000" w:themeColor="text1"/>
          <w:sz w:val="22"/>
          <w:szCs w:val="22"/>
        </w:rPr>
        <w:t xml:space="preserve">We at SIH applaud Southern Illinois University’s commitment to nursing education and congratulate SIUE on this advancement of </w:t>
      </w:r>
      <w:r>
        <w:rPr>
          <w:color w:val="000000" w:themeColor="text1"/>
          <w:sz w:val="22"/>
          <w:szCs w:val="22"/>
        </w:rPr>
        <w:t>n</w:t>
      </w:r>
      <w:r w:rsidRPr="00671716">
        <w:rPr>
          <w:color w:val="000000" w:themeColor="text1"/>
          <w:sz w:val="22"/>
          <w:szCs w:val="22"/>
        </w:rPr>
        <w:t>ursing workforce education</w:t>
      </w:r>
      <w:r>
        <w:rPr>
          <w:color w:val="000000" w:themeColor="text1"/>
          <w:sz w:val="22"/>
          <w:szCs w:val="22"/>
        </w:rPr>
        <w:t>. We</w:t>
      </w:r>
      <w:r w:rsidRPr="00671716">
        <w:rPr>
          <w:color w:val="000000" w:themeColor="text1"/>
          <w:sz w:val="22"/>
          <w:szCs w:val="22"/>
        </w:rPr>
        <w:t xml:space="preserve"> look forward to working together in the future.”</w:t>
      </w:r>
    </w:p>
    <w:p w14:paraId="17DEB9B8" w14:textId="5687740D" w:rsidR="00671716" w:rsidRDefault="00671716" w:rsidP="00671716">
      <w:pPr>
        <w:spacing w:line="276" w:lineRule="auto"/>
        <w:ind w:firstLine="360"/>
        <w:rPr>
          <w:color w:val="333333"/>
          <w:sz w:val="22"/>
          <w:szCs w:val="22"/>
        </w:rPr>
      </w:pPr>
    </w:p>
    <w:p w14:paraId="257BF702" w14:textId="78C08971" w:rsidR="00671716" w:rsidRDefault="00671716" w:rsidP="00671716">
      <w:pPr>
        <w:spacing w:line="276" w:lineRule="auto"/>
        <w:ind w:firstLine="360"/>
        <w:rPr>
          <w:color w:val="333333"/>
          <w:sz w:val="22"/>
          <w:szCs w:val="22"/>
        </w:rPr>
      </w:pPr>
      <w:r>
        <w:rPr>
          <w:color w:val="333333"/>
          <w:sz w:val="22"/>
          <w:szCs w:val="22"/>
        </w:rPr>
        <w:t>OSF HealthCare also expressed its excitement to collaborate on the innovative ANEW program. Headquartered in Peoria, the integrated health care network serving patients of all ages across Illinois and Michigan will assist in clinical placement.</w:t>
      </w:r>
    </w:p>
    <w:p w14:paraId="1CB1A818" w14:textId="10DB23B5" w:rsidR="001969FB" w:rsidRDefault="001969FB" w:rsidP="00671716">
      <w:pPr>
        <w:spacing w:line="276" w:lineRule="auto"/>
        <w:rPr>
          <w:color w:val="333333"/>
          <w:sz w:val="22"/>
          <w:szCs w:val="22"/>
        </w:rPr>
      </w:pPr>
    </w:p>
    <w:p w14:paraId="7E3EC44F" w14:textId="2A5BED21" w:rsidR="004A6540" w:rsidRDefault="00363967" w:rsidP="00156710">
      <w:pPr>
        <w:spacing w:line="276" w:lineRule="auto"/>
        <w:ind w:firstLine="360"/>
        <w:rPr>
          <w:color w:val="333333"/>
          <w:sz w:val="22"/>
          <w:szCs w:val="22"/>
        </w:rPr>
      </w:pPr>
      <w:r>
        <w:rPr>
          <w:color w:val="333333"/>
          <w:sz w:val="22"/>
          <w:szCs w:val="22"/>
        </w:rPr>
        <w:t>The decision to focus a portion of this effort on mental health and opioid priorities was supported by recent changes to the Illinois Nurse Practice Act, which states: “An Illinois-licensed advanced practice registered nurse certified as a nurse practitioner must complete a minimum of 50 hours of continuing education, including no less than 20 hours of pharmacotherapeutics and including 10 hours of opioid prescribing or substance abuse education every two years.</w:t>
      </w:r>
      <w:r w:rsidR="00AC4741">
        <w:rPr>
          <w:color w:val="333333"/>
          <w:sz w:val="22"/>
          <w:szCs w:val="22"/>
        </w:rPr>
        <w:t>”</w:t>
      </w:r>
    </w:p>
    <w:p w14:paraId="4A599D24" w14:textId="16A6917B" w:rsidR="00156710" w:rsidRDefault="00156710" w:rsidP="00156710">
      <w:pPr>
        <w:spacing w:line="276" w:lineRule="auto"/>
        <w:ind w:firstLine="360"/>
        <w:rPr>
          <w:color w:val="333333"/>
          <w:sz w:val="22"/>
          <w:szCs w:val="22"/>
        </w:rPr>
      </w:pPr>
    </w:p>
    <w:p w14:paraId="0F27CD97" w14:textId="75104D85" w:rsidR="00156710" w:rsidRDefault="00156710" w:rsidP="00156710">
      <w:pPr>
        <w:spacing w:line="276" w:lineRule="auto"/>
        <w:ind w:firstLine="360"/>
        <w:rPr>
          <w:color w:val="333333"/>
          <w:sz w:val="22"/>
          <w:szCs w:val="22"/>
        </w:rPr>
      </w:pPr>
      <w:r>
        <w:rPr>
          <w:color w:val="333333"/>
          <w:sz w:val="22"/>
          <w:szCs w:val="22"/>
        </w:rPr>
        <w:t xml:space="preserve">For more information on the SIUE School of Nursing, visit </w:t>
      </w:r>
      <w:hyperlink r:id="rId8" w:history="1">
        <w:r w:rsidRPr="00156710">
          <w:rPr>
            <w:rStyle w:val="Hyperlink"/>
            <w:sz w:val="22"/>
            <w:szCs w:val="22"/>
          </w:rPr>
          <w:t>siue.edu/nursing</w:t>
        </w:r>
      </w:hyperlink>
      <w:r>
        <w:rPr>
          <w:color w:val="333333"/>
          <w:sz w:val="22"/>
          <w:szCs w:val="22"/>
        </w:rPr>
        <w:t>.</w:t>
      </w:r>
    </w:p>
    <w:p w14:paraId="4C85F4ED" w14:textId="77777777" w:rsidR="00156710" w:rsidRPr="00156710" w:rsidRDefault="00156710" w:rsidP="00156710">
      <w:pPr>
        <w:spacing w:line="276" w:lineRule="auto"/>
        <w:ind w:firstLine="360"/>
        <w:rPr>
          <w:color w:val="333333"/>
          <w:sz w:val="22"/>
          <w:szCs w:val="22"/>
        </w:rPr>
      </w:pPr>
    </w:p>
    <w:p w14:paraId="1F302708" w14:textId="553EA178" w:rsidR="00A75C3F" w:rsidRPr="00671716" w:rsidRDefault="00156710" w:rsidP="00156710">
      <w:pPr>
        <w:spacing w:line="276" w:lineRule="auto"/>
        <w:rPr>
          <w:rFonts w:eastAsiaTheme="minorHAnsi"/>
          <w:sz w:val="22"/>
        </w:rPr>
      </w:pPr>
      <w:r w:rsidRPr="00156710">
        <w:rPr>
          <w:rFonts w:eastAsiaTheme="minorHAnsi"/>
          <w:sz w:val="22"/>
        </w:rPr>
        <w:t xml:space="preserve">The </w:t>
      </w:r>
      <w:hyperlink r:id="rId9" w:history="1">
        <w:r w:rsidRPr="00156710">
          <w:rPr>
            <w:rFonts w:eastAsiaTheme="minorHAnsi"/>
            <w:color w:val="0000FF"/>
            <w:sz w:val="22"/>
            <w:u w:val="single" w:color="0000FF"/>
          </w:rPr>
          <w:t>SIUE School of Nursing’s</w:t>
        </w:r>
      </w:hyperlink>
      <w:r w:rsidRPr="00156710">
        <w:rPr>
          <w:rFonts w:eastAsiaTheme="minorHAnsi"/>
          <w:sz w:val="22"/>
        </w:rPr>
        <w:t xml:space="preserve"> programs are committed to creating excellence in nursing leadership through innovative teaching, evidence-based practice, quality research, patient advocacy and community service. Enrolling nearly 1,400 students in its baccalaureate, master’s and doctoral programs, the School develops leaders in pursuit of shaping the nursing profession and impacting the health care environment. SIUE’s undergraduate nursing programs on the Edwardsville campus and the regional campus in Carbondale help to solve the region’s shortage of baccalaureate-prepared nurses and enhance the quality of nursing practice within all patient service venues. The School’s graduate programs prepare nurses for advanced roles in clinical practice, administration and education.</w:t>
      </w:r>
    </w:p>
    <w:p w14:paraId="0E4118F6" w14:textId="1EE91D18" w:rsidR="00822FB8" w:rsidRPr="0033300A" w:rsidRDefault="276122EB" w:rsidP="276122EB">
      <w:pPr>
        <w:pStyle w:val="NoSpacing"/>
        <w:spacing w:after="200" w:line="276" w:lineRule="auto"/>
        <w:jc w:val="center"/>
        <w:rPr>
          <w:rFonts w:ascii="Times New Roman" w:eastAsia="Times New Roman" w:hAnsi="Times New Roman"/>
          <w:b/>
          <w:bCs/>
        </w:rPr>
      </w:pPr>
      <w:r w:rsidRPr="0033300A">
        <w:rPr>
          <w:rFonts w:ascii="Times New Roman" w:eastAsia="Times New Roman" w:hAnsi="Times New Roman"/>
          <w:b/>
          <w:bCs/>
        </w:rPr>
        <w:t>-SIUE-</w:t>
      </w:r>
    </w:p>
    <w:p w14:paraId="434085D1" w14:textId="79215B79" w:rsidR="00D77F54" w:rsidRPr="0033300A" w:rsidRDefault="276122EB" w:rsidP="276122EB">
      <w:pPr>
        <w:pStyle w:val="NoSpacing"/>
        <w:spacing w:after="200" w:line="276" w:lineRule="auto"/>
        <w:rPr>
          <w:rFonts w:ascii="Times New Roman" w:eastAsia="Times New Roman" w:hAnsi="Times New Roman"/>
          <w:b/>
          <w:bCs/>
        </w:rPr>
      </w:pPr>
      <w:r w:rsidRPr="0033300A">
        <w:rPr>
          <w:rFonts w:ascii="Times New Roman" w:eastAsia="Times New Roman" w:hAnsi="Times New Roman"/>
          <w:b/>
          <w:bCs/>
        </w:rPr>
        <w:t>Photo:</w:t>
      </w:r>
      <w:r w:rsidR="00A974AA">
        <w:rPr>
          <w:rFonts w:ascii="Times New Roman" w:eastAsia="Times New Roman" w:hAnsi="Times New Roman"/>
          <w:bCs/>
        </w:rPr>
        <w:t xml:space="preserve"> </w:t>
      </w:r>
      <w:r w:rsidR="00E544FD">
        <w:rPr>
          <w:rFonts w:ascii="Times New Roman" w:eastAsia="Times New Roman" w:hAnsi="Times New Roman"/>
          <w:bCs/>
        </w:rPr>
        <w:t>ANEW Project Direct Valerie Griffin, DNP, assistant clinical professor and FNP program director in the SIUE School of Nursing.</w:t>
      </w:r>
    </w:p>
    <w:p w14:paraId="0714F364" w14:textId="77777777" w:rsidR="00D77F54" w:rsidRPr="00AA5537" w:rsidRDefault="00D77F54" w:rsidP="004D09E9">
      <w:pPr>
        <w:pStyle w:val="NoSpacing"/>
        <w:spacing w:after="200" w:line="276" w:lineRule="auto"/>
        <w:rPr>
          <w:rFonts w:ascii="Times New Roman" w:hAnsi="Times New Roman"/>
          <w:bCs/>
        </w:rPr>
      </w:pPr>
    </w:p>
    <w:sectPr w:rsidR="00D77F54" w:rsidRPr="00AA5537" w:rsidSect="00E74C8E">
      <w:pgSz w:w="12240" w:h="15840"/>
      <w:pgMar w:top="360" w:right="1152" w:bottom="990" w:left="1152" w:header="720" w:footer="720" w:gutter="0"/>
      <w:pgNumType w:fmt="numberInDash"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CA6E6" w14:textId="77777777" w:rsidR="00991B1E" w:rsidRDefault="00991B1E">
      <w:r>
        <w:separator/>
      </w:r>
    </w:p>
  </w:endnote>
  <w:endnote w:type="continuationSeparator" w:id="0">
    <w:p w14:paraId="18AF2517" w14:textId="77777777" w:rsidR="00991B1E" w:rsidRDefault="0099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1 Miller Regular">
    <w:altName w:val="Cambria"/>
    <w:panose1 w:val="020B0604020202020204"/>
    <w:charset w:val="00"/>
    <w:family w:val="roman"/>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752CC" w14:textId="77777777" w:rsidR="00991B1E" w:rsidRDefault="00991B1E">
      <w:r>
        <w:separator/>
      </w:r>
    </w:p>
  </w:footnote>
  <w:footnote w:type="continuationSeparator" w:id="0">
    <w:p w14:paraId="2F4D60D9" w14:textId="77777777" w:rsidR="00991B1E" w:rsidRDefault="00991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2E63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6B54AC"/>
    <w:multiLevelType w:val="hybridMultilevel"/>
    <w:tmpl w:val="55B4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35073"/>
    <w:multiLevelType w:val="hybridMultilevel"/>
    <w:tmpl w:val="41B65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CC1332"/>
    <w:multiLevelType w:val="hybridMultilevel"/>
    <w:tmpl w:val="45484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711FE4"/>
    <w:multiLevelType w:val="hybridMultilevel"/>
    <w:tmpl w:val="4A72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7434C"/>
    <w:multiLevelType w:val="hybridMultilevel"/>
    <w:tmpl w:val="E464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A23F2"/>
    <w:multiLevelType w:val="hybridMultilevel"/>
    <w:tmpl w:val="7FF08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63278B"/>
    <w:multiLevelType w:val="hybridMultilevel"/>
    <w:tmpl w:val="6026E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BC4245"/>
    <w:multiLevelType w:val="hybridMultilevel"/>
    <w:tmpl w:val="1A907EF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72A6C23"/>
    <w:multiLevelType w:val="hybridMultilevel"/>
    <w:tmpl w:val="DA72CE1E"/>
    <w:lvl w:ilvl="0" w:tplc="E39670E0">
      <w:numFmt w:val="bullet"/>
      <w:lvlText w:val=""/>
      <w:lvlJc w:val="left"/>
      <w:pPr>
        <w:tabs>
          <w:tab w:val="num" w:pos="960"/>
        </w:tabs>
        <w:ind w:left="960" w:hanging="480"/>
      </w:pPr>
      <w:rPr>
        <w:rFonts w:ascii="Symbol" w:eastAsia="Times New Roman" w:hAnsi="Symbol" w:cs="Times New Roman" w:hint="default"/>
        <w:b w:val="0"/>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516B4D28"/>
    <w:multiLevelType w:val="multilevel"/>
    <w:tmpl w:val="682C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393886"/>
    <w:multiLevelType w:val="hybridMultilevel"/>
    <w:tmpl w:val="3410B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E92241"/>
    <w:multiLevelType w:val="hybridMultilevel"/>
    <w:tmpl w:val="971A4F6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4" w15:restartNumberingAfterBreak="0">
    <w:nsid w:val="725E5E61"/>
    <w:multiLevelType w:val="hybridMultilevel"/>
    <w:tmpl w:val="D59A0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44A0F55"/>
    <w:multiLevelType w:val="hybridMultilevel"/>
    <w:tmpl w:val="D8141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6EB55B6"/>
    <w:multiLevelType w:val="hybridMultilevel"/>
    <w:tmpl w:val="4D02A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AA43257"/>
    <w:multiLevelType w:val="hybridMultilevel"/>
    <w:tmpl w:val="A77CAA18"/>
    <w:lvl w:ilvl="0" w:tplc="9A368070">
      <w:start w:val="1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F50F9A"/>
    <w:multiLevelType w:val="hybridMultilevel"/>
    <w:tmpl w:val="D13C73C8"/>
    <w:lvl w:ilvl="0" w:tplc="C076F3CE">
      <w:numFmt w:val="bullet"/>
      <w:lvlText w:val=""/>
      <w:lvlJc w:val="left"/>
      <w:pPr>
        <w:tabs>
          <w:tab w:val="num" w:pos="960"/>
        </w:tabs>
        <w:ind w:left="960" w:hanging="480"/>
      </w:pPr>
      <w:rPr>
        <w:rFonts w:ascii="Symbol" w:eastAsia="Times New Roman" w:hAnsi="Symbol"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18"/>
  </w:num>
  <w:num w:numId="2">
    <w:abstractNumId w:val="10"/>
  </w:num>
  <w:num w:numId="3">
    <w:abstractNumId w:val="2"/>
  </w:num>
  <w:num w:numId="4">
    <w:abstractNumId w:val="16"/>
  </w:num>
  <w:num w:numId="5">
    <w:abstractNumId w:val="13"/>
  </w:num>
  <w:num w:numId="6">
    <w:abstractNumId w:val="17"/>
  </w:num>
  <w:num w:numId="7">
    <w:abstractNumId w:val="0"/>
  </w:num>
  <w:num w:numId="8">
    <w:abstractNumId w:val="6"/>
  </w:num>
  <w:num w:numId="9">
    <w:abstractNumId w:val="11"/>
  </w:num>
  <w:num w:numId="10">
    <w:abstractNumId w:val="1"/>
  </w:num>
  <w:num w:numId="11">
    <w:abstractNumId w:val="9"/>
  </w:num>
  <w:num w:numId="12">
    <w:abstractNumId w:val="12"/>
  </w:num>
  <w:num w:numId="13">
    <w:abstractNumId w:val="3"/>
  </w:num>
  <w:num w:numId="14">
    <w:abstractNumId w:val="8"/>
  </w:num>
  <w:num w:numId="15">
    <w:abstractNumId w:val="5"/>
  </w:num>
  <w:num w:numId="16">
    <w:abstractNumId w:val="15"/>
  </w:num>
  <w:num w:numId="17">
    <w:abstractNumId w:val="4"/>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CD"/>
    <w:rsid w:val="000026CB"/>
    <w:rsid w:val="000029FE"/>
    <w:rsid w:val="0000363B"/>
    <w:rsid w:val="000039DB"/>
    <w:rsid w:val="000064E4"/>
    <w:rsid w:val="00006A58"/>
    <w:rsid w:val="00012584"/>
    <w:rsid w:val="0001276C"/>
    <w:rsid w:val="0001297D"/>
    <w:rsid w:val="00012E45"/>
    <w:rsid w:val="0001334C"/>
    <w:rsid w:val="00013516"/>
    <w:rsid w:val="00013D8C"/>
    <w:rsid w:val="00016993"/>
    <w:rsid w:val="00020975"/>
    <w:rsid w:val="00020F3A"/>
    <w:rsid w:val="000221BC"/>
    <w:rsid w:val="00024662"/>
    <w:rsid w:val="00027B80"/>
    <w:rsid w:val="0003061D"/>
    <w:rsid w:val="00031284"/>
    <w:rsid w:val="000317C8"/>
    <w:rsid w:val="00032A73"/>
    <w:rsid w:val="00032E4C"/>
    <w:rsid w:val="00032FE8"/>
    <w:rsid w:val="00034007"/>
    <w:rsid w:val="000348DD"/>
    <w:rsid w:val="000353E0"/>
    <w:rsid w:val="000371EC"/>
    <w:rsid w:val="00041727"/>
    <w:rsid w:val="00042136"/>
    <w:rsid w:val="0004230C"/>
    <w:rsid w:val="00043994"/>
    <w:rsid w:val="000446CE"/>
    <w:rsid w:val="00045099"/>
    <w:rsid w:val="0004610C"/>
    <w:rsid w:val="0004654E"/>
    <w:rsid w:val="0004657C"/>
    <w:rsid w:val="00047F28"/>
    <w:rsid w:val="000506FF"/>
    <w:rsid w:val="000511F7"/>
    <w:rsid w:val="000544FF"/>
    <w:rsid w:val="00055254"/>
    <w:rsid w:val="00055CD0"/>
    <w:rsid w:val="0006319B"/>
    <w:rsid w:val="00063650"/>
    <w:rsid w:val="000638F1"/>
    <w:rsid w:val="00063B4E"/>
    <w:rsid w:val="00070C59"/>
    <w:rsid w:val="0007150C"/>
    <w:rsid w:val="000744C3"/>
    <w:rsid w:val="0007494B"/>
    <w:rsid w:val="00076F57"/>
    <w:rsid w:val="0007798E"/>
    <w:rsid w:val="0008058F"/>
    <w:rsid w:val="00080D57"/>
    <w:rsid w:val="000810DB"/>
    <w:rsid w:val="000824BD"/>
    <w:rsid w:val="00085854"/>
    <w:rsid w:val="00087180"/>
    <w:rsid w:val="000900CB"/>
    <w:rsid w:val="000904B4"/>
    <w:rsid w:val="000933A5"/>
    <w:rsid w:val="000935DE"/>
    <w:rsid w:val="0009456F"/>
    <w:rsid w:val="000957C3"/>
    <w:rsid w:val="000959C1"/>
    <w:rsid w:val="000A08F2"/>
    <w:rsid w:val="000A3056"/>
    <w:rsid w:val="000A31F9"/>
    <w:rsid w:val="000A327E"/>
    <w:rsid w:val="000A384D"/>
    <w:rsid w:val="000A3D34"/>
    <w:rsid w:val="000A5795"/>
    <w:rsid w:val="000A72E4"/>
    <w:rsid w:val="000B1257"/>
    <w:rsid w:val="000B12CA"/>
    <w:rsid w:val="000B23AC"/>
    <w:rsid w:val="000B4093"/>
    <w:rsid w:val="000B440C"/>
    <w:rsid w:val="000B491E"/>
    <w:rsid w:val="000B6640"/>
    <w:rsid w:val="000B709D"/>
    <w:rsid w:val="000C444F"/>
    <w:rsid w:val="000C460D"/>
    <w:rsid w:val="000C4B8B"/>
    <w:rsid w:val="000C51D0"/>
    <w:rsid w:val="000C68CC"/>
    <w:rsid w:val="000C6F07"/>
    <w:rsid w:val="000C74E6"/>
    <w:rsid w:val="000D468E"/>
    <w:rsid w:val="000D48D9"/>
    <w:rsid w:val="000D5293"/>
    <w:rsid w:val="000D74A4"/>
    <w:rsid w:val="000D78B5"/>
    <w:rsid w:val="000E0EA2"/>
    <w:rsid w:val="000E66B8"/>
    <w:rsid w:val="000E7E0C"/>
    <w:rsid w:val="000F1E4B"/>
    <w:rsid w:val="000F22DC"/>
    <w:rsid w:val="000F2BF1"/>
    <w:rsid w:val="000F3F54"/>
    <w:rsid w:val="000F5261"/>
    <w:rsid w:val="000F56A7"/>
    <w:rsid w:val="000F59DB"/>
    <w:rsid w:val="000F5DB4"/>
    <w:rsid w:val="000F624C"/>
    <w:rsid w:val="000F6428"/>
    <w:rsid w:val="000F71FA"/>
    <w:rsid w:val="000F78A8"/>
    <w:rsid w:val="001021AC"/>
    <w:rsid w:val="00103423"/>
    <w:rsid w:val="00107150"/>
    <w:rsid w:val="0010768C"/>
    <w:rsid w:val="00107EA1"/>
    <w:rsid w:val="00110508"/>
    <w:rsid w:val="00112A47"/>
    <w:rsid w:val="001132CC"/>
    <w:rsid w:val="001143A9"/>
    <w:rsid w:val="00116044"/>
    <w:rsid w:val="001163F8"/>
    <w:rsid w:val="0011689A"/>
    <w:rsid w:val="00117F8A"/>
    <w:rsid w:val="00120143"/>
    <w:rsid w:val="001215EF"/>
    <w:rsid w:val="00121B43"/>
    <w:rsid w:val="00123222"/>
    <w:rsid w:val="00123858"/>
    <w:rsid w:val="001304B5"/>
    <w:rsid w:val="00130E1F"/>
    <w:rsid w:val="00137679"/>
    <w:rsid w:val="00142CDE"/>
    <w:rsid w:val="00143EAE"/>
    <w:rsid w:val="00146347"/>
    <w:rsid w:val="00147055"/>
    <w:rsid w:val="00147F5A"/>
    <w:rsid w:val="0015020E"/>
    <w:rsid w:val="0015157C"/>
    <w:rsid w:val="001526E6"/>
    <w:rsid w:val="001546A9"/>
    <w:rsid w:val="00155798"/>
    <w:rsid w:val="00156710"/>
    <w:rsid w:val="00157469"/>
    <w:rsid w:val="00157806"/>
    <w:rsid w:val="001630F1"/>
    <w:rsid w:val="00163B7C"/>
    <w:rsid w:val="00163D94"/>
    <w:rsid w:val="001655EE"/>
    <w:rsid w:val="00165BD8"/>
    <w:rsid w:val="00166C6C"/>
    <w:rsid w:val="00175117"/>
    <w:rsid w:val="00175242"/>
    <w:rsid w:val="001810CB"/>
    <w:rsid w:val="00182E51"/>
    <w:rsid w:val="0018300C"/>
    <w:rsid w:val="00183481"/>
    <w:rsid w:val="00184C69"/>
    <w:rsid w:val="00186E8F"/>
    <w:rsid w:val="00187C37"/>
    <w:rsid w:val="0019051F"/>
    <w:rsid w:val="00190DA1"/>
    <w:rsid w:val="00191729"/>
    <w:rsid w:val="00191978"/>
    <w:rsid w:val="0019259E"/>
    <w:rsid w:val="00192695"/>
    <w:rsid w:val="00194DF3"/>
    <w:rsid w:val="001969FB"/>
    <w:rsid w:val="001A0509"/>
    <w:rsid w:val="001A0AAA"/>
    <w:rsid w:val="001A564D"/>
    <w:rsid w:val="001A5731"/>
    <w:rsid w:val="001B08EB"/>
    <w:rsid w:val="001B21E2"/>
    <w:rsid w:val="001B6286"/>
    <w:rsid w:val="001B671F"/>
    <w:rsid w:val="001B701E"/>
    <w:rsid w:val="001C0466"/>
    <w:rsid w:val="001C0A13"/>
    <w:rsid w:val="001C2AE1"/>
    <w:rsid w:val="001C3CCB"/>
    <w:rsid w:val="001C47C4"/>
    <w:rsid w:val="001C7219"/>
    <w:rsid w:val="001D1685"/>
    <w:rsid w:val="001D1D1F"/>
    <w:rsid w:val="001D2071"/>
    <w:rsid w:val="001D3D6A"/>
    <w:rsid w:val="001D5BF0"/>
    <w:rsid w:val="001D6279"/>
    <w:rsid w:val="001D6E5F"/>
    <w:rsid w:val="001D70CA"/>
    <w:rsid w:val="001D712C"/>
    <w:rsid w:val="001E063B"/>
    <w:rsid w:val="001E0E6A"/>
    <w:rsid w:val="001E2B9B"/>
    <w:rsid w:val="001E38E7"/>
    <w:rsid w:val="001E3F75"/>
    <w:rsid w:val="001E64C9"/>
    <w:rsid w:val="001E6A38"/>
    <w:rsid w:val="001E6DF6"/>
    <w:rsid w:val="001F142A"/>
    <w:rsid w:val="001F439A"/>
    <w:rsid w:val="001F4996"/>
    <w:rsid w:val="001F4D88"/>
    <w:rsid w:val="001F4F1D"/>
    <w:rsid w:val="001F51DB"/>
    <w:rsid w:val="001F5A2A"/>
    <w:rsid w:val="00200466"/>
    <w:rsid w:val="0020051D"/>
    <w:rsid w:val="00200655"/>
    <w:rsid w:val="002055F0"/>
    <w:rsid w:val="00205927"/>
    <w:rsid w:val="00205C2C"/>
    <w:rsid w:val="002069E8"/>
    <w:rsid w:val="00207104"/>
    <w:rsid w:val="00207670"/>
    <w:rsid w:val="00207929"/>
    <w:rsid w:val="0021229C"/>
    <w:rsid w:val="002129F4"/>
    <w:rsid w:val="00213378"/>
    <w:rsid w:val="00214EBB"/>
    <w:rsid w:val="00215C02"/>
    <w:rsid w:val="002162DE"/>
    <w:rsid w:val="002215BF"/>
    <w:rsid w:val="00222D81"/>
    <w:rsid w:val="002272D2"/>
    <w:rsid w:val="00227CE8"/>
    <w:rsid w:val="00230946"/>
    <w:rsid w:val="00231B57"/>
    <w:rsid w:val="00233366"/>
    <w:rsid w:val="00234E51"/>
    <w:rsid w:val="00241364"/>
    <w:rsid w:val="00242223"/>
    <w:rsid w:val="00242536"/>
    <w:rsid w:val="00242D44"/>
    <w:rsid w:val="00244CCA"/>
    <w:rsid w:val="00245961"/>
    <w:rsid w:val="00246324"/>
    <w:rsid w:val="00250474"/>
    <w:rsid w:val="00250ED3"/>
    <w:rsid w:val="00251D6A"/>
    <w:rsid w:val="00251EFD"/>
    <w:rsid w:val="00255F0E"/>
    <w:rsid w:val="00256F5C"/>
    <w:rsid w:val="00257E91"/>
    <w:rsid w:val="002607E4"/>
    <w:rsid w:val="00260D57"/>
    <w:rsid w:val="002624B8"/>
    <w:rsid w:val="00263507"/>
    <w:rsid w:val="00265CAE"/>
    <w:rsid w:val="00270488"/>
    <w:rsid w:val="002707CC"/>
    <w:rsid w:val="00270A1E"/>
    <w:rsid w:val="002734D9"/>
    <w:rsid w:val="00274F76"/>
    <w:rsid w:val="00275ABE"/>
    <w:rsid w:val="00277331"/>
    <w:rsid w:val="002823C5"/>
    <w:rsid w:val="00282746"/>
    <w:rsid w:val="00285960"/>
    <w:rsid w:val="002872B4"/>
    <w:rsid w:val="00293641"/>
    <w:rsid w:val="002936AC"/>
    <w:rsid w:val="00294A77"/>
    <w:rsid w:val="00295C64"/>
    <w:rsid w:val="00295DC6"/>
    <w:rsid w:val="002974FA"/>
    <w:rsid w:val="002A0B8A"/>
    <w:rsid w:val="002A179C"/>
    <w:rsid w:val="002A1E8B"/>
    <w:rsid w:val="002A2190"/>
    <w:rsid w:val="002A3BC9"/>
    <w:rsid w:val="002A50E6"/>
    <w:rsid w:val="002B1348"/>
    <w:rsid w:val="002B1B58"/>
    <w:rsid w:val="002B24F7"/>
    <w:rsid w:val="002B320D"/>
    <w:rsid w:val="002B34F6"/>
    <w:rsid w:val="002B47FF"/>
    <w:rsid w:val="002B4DA6"/>
    <w:rsid w:val="002B4ECE"/>
    <w:rsid w:val="002B5A27"/>
    <w:rsid w:val="002B7139"/>
    <w:rsid w:val="002B784B"/>
    <w:rsid w:val="002C0125"/>
    <w:rsid w:val="002C1C0F"/>
    <w:rsid w:val="002C4C3C"/>
    <w:rsid w:val="002C4CB4"/>
    <w:rsid w:val="002C7F59"/>
    <w:rsid w:val="002D04EA"/>
    <w:rsid w:val="002D16B3"/>
    <w:rsid w:val="002D2929"/>
    <w:rsid w:val="002D30CE"/>
    <w:rsid w:val="002D3688"/>
    <w:rsid w:val="002D3DA9"/>
    <w:rsid w:val="002D4981"/>
    <w:rsid w:val="002D5437"/>
    <w:rsid w:val="002D7498"/>
    <w:rsid w:val="002E0155"/>
    <w:rsid w:val="002E1946"/>
    <w:rsid w:val="002E222B"/>
    <w:rsid w:val="002E3D0A"/>
    <w:rsid w:val="002E4B65"/>
    <w:rsid w:val="002E4C0B"/>
    <w:rsid w:val="002F03BD"/>
    <w:rsid w:val="002F45D0"/>
    <w:rsid w:val="002F7511"/>
    <w:rsid w:val="00302895"/>
    <w:rsid w:val="0030303A"/>
    <w:rsid w:val="00306BF7"/>
    <w:rsid w:val="003137BE"/>
    <w:rsid w:val="00315C1A"/>
    <w:rsid w:val="00320563"/>
    <w:rsid w:val="00320EF7"/>
    <w:rsid w:val="003213FA"/>
    <w:rsid w:val="003258B2"/>
    <w:rsid w:val="0032632F"/>
    <w:rsid w:val="00331A82"/>
    <w:rsid w:val="0033300A"/>
    <w:rsid w:val="00333EE1"/>
    <w:rsid w:val="00334123"/>
    <w:rsid w:val="00334B61"/>
    <w:rsid w:val="00335275"/>
    <w:rsid w:val="00335C40"/>
    <w:rsid w:val="00336A68"/>
    <w:rsid w:val="00340680"/>
    <w:rsid w:val="0034135E"/>
    <w:rsid w:val="00342C29"/>
    <w:rsid w:val="00344081"/>
    <w:rsid w:val="003443D3"/>
    <w:rsid w:val="0034661C"/>
    <w:rsid w:val="00346632"/>
    <w:rsid w:val="0035032C"/>
    <w:rsid w:val="00350829"/>
    <w:rsid w:val="00350CB8"/>
    <w:rsid w:val="00351CC8"/>
    <w:rsid w:val="0035480D"/>
    <w:rsid w:val="00360032"/>
    <w:rsid w:val="003602D7"/>
    <w:rsid w:val="003604D5"/>
    <w:rsid w:val="00360BD0"/>
    <w:rsid w:val="00361CC0"/>
    <w:rsid w:val="003627B0"/>
    <w:rsid w:val="00363967"/>
    <w:rsid w:val="00364B85"/>
    <w:rsid w:val="003672CC"/>
    <w:rsid w:val="00370040"/>
    <w:rsid w:val="003701E9"/>
    <w:rsid w:val="003723A0"/>
    <w:rsid w:val="00373D78"/>
    <w:rsid w:val="00375C8B"/>
    <w:rsid w:val="00375CAB"/>
    <w:rsid w:val="00377EEC"/>
    <w:rsid w:val="003800D8"/>
    <w:rsid w:val="0038090F"/>
    <w:rsid w:val="00380ADC"/>
    <w:rsid w:val="00382018"/>
    <w:rsid w:val="00382FC3"/>
    <w:rsid w:val="00382FF2"/>
    <w:rsid w:val="00383901"/>
    <w:rsid w:val="00384F6A"/>
    <w:rsid w:val="00385406"/>
    <w:rsid w:val="00386926"/>
    <w:rsid w:val="003872B4"/>
    <w:rsid w:val="00391ECE"/>
    <w:rsid w:val="0039237F"/>
    <w:rsid w:val="0039334A"/>
    <w:rsid w:val="00394F7C"/>
    <w:rsid w:val="00395B2C"/>
    <w:rsid w:val="003963FD"/>
    <w:rsid w:val="003A4D6D"/>
    <w:rsid w:val="003A4EE5"/>
    <w:rsid w:val="003A5540"/>
    <w:rsid w:val="003A5AAA"/>
    <w:rsid w:val="003A6589"/>
    <w:rsid w:val="003A7804"/>
    <w:rsid w:val="003A797A"/>
    <w:rsid w:val="003B17F1"/>
    <w:rsid w:val="003B181E"/>
    <w:rsid w:val="003B2436"/>
    <w:rsid w:val="003B334C"/>
    <w:rsid w:val="003B4456"/>
    <w:rsid w:val="003B53AF"/>
    <w:rsid w:val="003B67C5"/>
    <w:rsid w:val="003B6FC9"/>
    <w:rsid w:val="003B7144"/>
    <w:rsid w:val="003B76FC"/>
    <w:rsid w:val="003B7D6F"/>
    <w:rsid w:val="003C3337"/>
    <w:rsid w:val="003C3D5E"/>
    <w:rsid w:val="003C4D41"/>
    <w:rsid w:val="003C5799"/>
    <w:rsid w:val="003C5890"/>
    <w:rsid w:val="003C5CA3"/>
    <w:rsid w:val="003C60F3"/>
    <w:rsid w:val="003C615E"/>
    <w:rsid w:val="003C6A97"/>
    <w:rsid w:val="003C7F3F"/>
    <w:rsid w:val="003D2D5B"/>
    <w:rsid w:val="003D61CF"/>
    <w:rsid w:val="003D6D84"/>
    <w:rsid w:val="003D7B25"/>
    <w:rsid w:val="003E0FE6"/>
    <w:rsid w:val="003E2054"/>
    <w:rsid w:val="003E6A0B"/>
    <w:rsid w:val="003E6DC3"/>
    <w:rsid w:val="003E7728"/>
    <w:rsid w:val="003E783F"/>
    <w:rsid w:val="003F0681"/>
    <w:rsid w:val="003F1CE0"/>
    <w:rsid w:val="003F1E1C"/>
    <w:rsid w:val="003F5B6B"/>
    <w:rsid w:val="003F7868"/>
    <w:rsid w:val="003F7B40"/>
    <w:rsid w:val="0040027B"/>
    <w:rsid w:val="00401737"/>
    <w:rsid w:val="00401893"/>
    <w:rsid w:val="004024A5"/>
    <w:rsid w:val="0040307B"/>
    <w:rsid w:val="00404DAB"/>
    <w:rsid w:val="00405D74"/>
    <w:rsid w:val="004063C8"/>
    <w:rsid w:val="00407209"/>
    <w:rsid w:val="004078F3"/>
    <w:rsid w:val="0041029E"/>
    <w:rsid w:val="004102DA"/>
    <w:rsid w:val="004121A6"/>
    <w:rsid w:val="00412B9A"/>
    <w:rsid w:val="00413364"/>
    <w:rsid w:val="00414B43"/>
    <w:rsid w:val="004151AB"/>
    <w:rsid w:val="00416B74"/>
    <w:rsid w:val="00416BE0"/>
    <w:rsid w:val="00420589"/>
    <w:rsid w:val="0042148B"/>
    <w:rsid w:val="00421F11"/>
    <w:rsid w:val="00423A3B"/>
    <w:rsid w:val="004262FD"/>
    <w:rsid w:val="004301FE"/>
    <w:rsid w:val="00432454"/>
    <w:rsid w:val="00434FEA"/>
    <w:rsid w:val="0044087B"/>
    <w:rsid w:val="0044185E"/>
    <w:rsid w:val="00441E76"/>
    <w:rsid w:val="004425C5"/>
    <w:rsid w:val="00442BC1"/>
    <w:rsid w:val="00444BB8"/>
    <w:rsid w:val="00444F3F"/>
    <w:rsid w:val="004462C8"/>
    <w:rsid w:val="004503F5"/>
    <w:rsid w:val="004504ED"/>
    <w:rsid w:val="004512AD"/>
    <w:rsid w:val="00451DD7"/>
    <w:rsid w:val="00451EEC"/>
    <w:rsid w:val="00454C7E"/>
    <w:rsid w:val="00454CA1"/>
    <w:rsid w:val="00455637"/>
    <w:rsid w:val="00456A10"/>
    <w:rsid w:val="0045797E"/>
    <w:rsid w:val="0046033C"/>
    <w:rsid w:val="00462C3D"/>
    <w:rsid w:val="00462F33"/>
    <w:rsid w:val="0046396E"/>
    <w:rsid w:val="00463D68"/>
    <w:rsid w:val="00464AC0"/>
    <w:rsid w:val="00465F63"/>
    <w:rsid w:val="0046650D"/>
    <w:rsid w:val="00470BDA"/>
    <w:rsid w:val="00472F2A"/>
    <w:rsid w:val="004735FE"/>
    <w:rsid w:val="004743EB"/>
    <w:rsid w:val="004755E4"/>
    <w:rsid w:val="0048229C"/>
    <w:rsid w:val="00482A6E"/>
    <w:rsid w:val="00483B5D"/>
    <w:rsid w:val="00484A0A"/>
    <w:rsid w:val="00486727"/>
    <w:rsid w:val="00486FD5"/>
    <w:rsid w:val="004872AE"/>
    <w:rsid w:val="00487540"/>
    <w:rsid w:val="00490A82"/>
    <w:rsid w:val="00491939"/>
    <w:rsid w:val="00492229"/>
    <w:rsid w:val="00497B54"/>
    <w:rsid w:val="004A078C"/>
    <w:rsid w:val="004A5A3E"/>
    <w:rsid w:val="004A5F63"/>
    <w:rsid w:val="004A6540"/>
    <w:rsid w:val="004A6E16"/>
    <w:rsid w:val="004A75E2"/>
    <w:rsid w:val="004B2DFE"/>
    <w:rsid w:val="004B3351"/>
    <w:rsid w:val="004B3AF2"/>
    <w:rsid w:val="004B5D2F"/>
    <w:rsid w:val="004B615D"/>
    <w:rsid w:val="004B79BD"/>
    <w:rsid w:val="004C310B"/>
    <w:rsid w:val="004C332B"/>
    <w:rsid w:val="004C36C5"/>
    <w:rsid w:val="004C4774"/>
    <w:rsid w:val="004C52CA"/>
    <w:rsid w:val="004C6870"/>
    <w:rsid w:val="004C7D12"/>
    <w:rsid w:val="004D07A8"/>
    <w:rsid w:val="004D09E9"/>
    <w:rsid w:val="004D125D"/>
    <w:rsid w:val="004D252E"/>
    <w:rsid w:val="004D58AA"/>
    <w:rsid w:val="004D5C55"/>
    <w:rsid w:val="004D6D7E"/>
    <w:rsid w:val="004E65C4"/>
    <w:rsid w:val="004E70CD"/>
    <w:rsid w:val="004E7776"/>
    <w:rsid w:val="004E7FC9"/>
    <w:rsid w:val="004F2199"/>
    <w:rsid w:val="004F2AC5"/>
    <w:rsid w:val="004F2F7A"/>
    <w:rsid w:val="004F3AD8"/>
    <w:rsid w:val="004F4E9D"/>
    <w:rsid w:val="004F589A"/>
    <w:rsid w:val="004F5F67"/>
    <w:rsid w:val="004F6263"/>
    <w:rsid w:val="0050024D"/>
    <w:rsid w:val="00500D0C"/>
    <w:rsid w:val="00503049"/>
    <w:rsid w:val="00504033"/>
    <w:rsid w:val="00506EB7"/>
    <w:rsid w:val="00507B64"/>
    <w:rsid w:val="00516940"/>
    <w:rsid w:val="00516F5E"/>
    <w:rsid w:val="00517192"/>
    <w:rsid w:val="005175EB"/>
    <w:rsid w:val="005203BF"/>
    <w:rsid w:val="0052088D"/>
    <w:rsid w:val="005227C4"/>
    <w:rsid w:val="00524EEF"/>
    <w:rsid w:val="00525980"/>
    <w:rsid w:val="00525B68"/>
    <w:rsid w:val="00527F1A"/>
    <w:rsid w:val="005301DA"/>
    <w:rsid w:val="005319A8"/>
    <w:rsid w:val="005319C0"/>
    <w:rsid w:val="005331AC"/>
    <w:rsid w:val="005338F7"/>
    <w:rsid w:val="00535FD5"/>
    <w:rsid w:val="00537F30"/>
    <w:rsid w:val="00546E25"/>
    <w:rsid w:val="005529CC"/>
    <w:rsid w:val="00554A84"/>
    <w:rsid w:val="00555D03"/>
    <w:rsid w:val="005573A3"/>
    <w:rsid w:val="00560FED"/>
    <w:rsid w:val="00562F7C"/>
    <w:rsid w:val="00565ACC"/>
    <w:rsid w:val="00565E45"/>
    <w:rsid w:val="00567E70"/>
    <w:rsid w:val="00571891"/>
    <w:rsid w:val="00573117"/>
    <w:rsid w:val="00574787"/>
    <w:rsid w:val="00576E5A"/>
    <w:rsid w:val="0058160D"/>
    <w:rsid w:val="005816E6"/>
    <w:rsid w:val="005824F6"/>
    <w:rsid w:val="00582924"/>
    <w:rsid w:val="005848CB"/>
    <w:rsid w:val="00586C4B"/>
    <w:rsid w:val="00590DD8"/>
    <w:rsid w:val="00590EA5"/>
    <w:rsid w:val="00590EAB"/>
    <w:rsid w:val="00591315"/>
    <w:rsid w:val="00593611"/>
    <w:rsid w:val="00595E63"/>
    <w:rsid w:val="00595FCA"/>
    <w:rsid w:val="00596602"/>
    <w:rsid w:val="005974E0"/>
    <w:rsid w:val="00597C48"/>
    <w:rsid w:val="005A02F8"/>
    <w:rsid w:val="005A0761"/>
    <w:rsid w:val="005A1DB7"/>
    <w:rsid w:val="005A2A72"/>
    <w:rsid w:val="005A78F8"/>
    <w:rsid w:val="005B39BB"/>
    <w:rsid w:val="005B5100"/>
    <w:rsid w:val="005B5BB1"/>
    <w:rsid w:val="005B763A"/>
    <w:rsid w:val="005C042B"/>
    <w:rsid w:val="005C04C1"/>
    <w:rsid w:val="005C18E9"/>
    <w:rsid w:val="005C37C0"/>
    <w:rsid w:val="005C4711"/>
    <w:rsid w:val="005C47BF"/>
    <w:rsid w:val="005C5F55"/>
    <w:rsid w:val="005C6BE4"/>
    <w:rsid w:val="005C7193"/>
    <w:rsid w:val="005D079A"/>
    <w:rsid w:val="005D119B"/>
    <w:rsid w:val="005D48BE"/>
    <w:rsid w:val="005D6B5E"/>
    <w:rsid w:val="005D706C"/>
    <w:rsid w:val="005D729C"/>
    <w:rsid w:val="005D7AFE"/>
    <w:rsid w:val="005E05C4"/>
    <w:rsid w:val="005E6150"/>
    <w:rsid w:val="005E6FED"/>
    <w:rsid w:val="005E7A93"/>
    <w:rsid w:val="005F0D3D"/>
    <w:rsid w:val="005F1B6B"/>
    <w:rsid w:val="005F26A6"/>
    <w:rsid w:val="005F273B"/>
    <w:rsid w:val="005F38FE"/>
    <w:rsid w:val="005F40C7"/>
    <w:rsid w:val="00600E90"/>
    <w:rsid w:val="00601FEB"/>
    <w:rsid w:val="006032D0"/>
    <w:rsid w:val="00603BBA"/>
    <w:rsid w:val="00603D70"/>
    <w:rsid w:val="0060452B"/>
    <w:rsid w:val="00610BF3"/>
    <w:rsid w:val="00610E9A"/>
    <w:rsid w:val="0061328E"/>
    <w:rsid w:val="00617BBA"/>
    <w:rsid w:val="00621DA0"/>
    <w:rsid w:val="00621F94"/>
    <w:rsid w:val="006233EF"/>
    <w:rsid w:val="00623F39"/>
    <w:rsid w:val="0062435D"/>
    <w:rsid w:val="00625B08"/>
    <w:rsid w:val="0063042D"/>
    <w:rsid w:val="00630A48"/>
    <w:rsid w:val="0063106A"/>
    <w:rsid w:val="0063329B"/>
    <w:rsid w:val="00633B0C"/>
    <w:rsid w:val="006343E9"/>
    <w:rsid w:val="006363F8"/>
    <w:rsid w:val="00640AA9"/>
    <w:rsid w:val="006422BF"/>
    <w:rsid w:val="00642FCD"/>
    <w:rsid w:val="006476CB"/>
    <w:rsid w:val="006505BA"/>
    <w:rsid w:val="006513DA"/>
    <w:rsid w:val="00653D9D"/>
    <w:rsid w:val="00657A47"/>
    <w:rsid w:val="00660290"/>
    <w:rsid w:val="00662C5F"/>
    <w:rsid w:val="0066554F"/>
    <w:rsid w:val="00671716"/>
    <w:rsid w:val="00673588"/>
    <w:rsid w:val="0067410A"/>
    <w:rsid w:val="0067427B"/>
    <w:rsid w:val="00674F9B"/>
    <w:rsid w:val="0067652E"/>
    <w:rsid w:val="00676956"/>
    <w:rsid w:val="00681A87"/>
    <w:rsid w:val="00682AF2"/>
    <w:rsid w:val="006836E5"/>
    <w:rsid w:val="00690967"/>
    <w:rsid w:val="006938E0"/>
    <w:rsid w:val="00694E62"/>
    <w:rsid w:val="00696FCE"/>
    <w:rsid w:val="006A1777"/>
    <w:rsid w:val="006A17C8"/>
    <w:rsid w:val="006A1838"/>
    <w:rsid w:val="006A2E2B"/>
    <w:rsid w:val="006A4633"/>
    <w:rsid w:val="006B2EC0"/>
    <w:rsid w:val="006B5F89"/>
    <w:rsid w:val="006B61B8"/>
    <w:rsid w:val="006B6ABC"/>
    <w:rsid w:val="006C01EF"/>
    <w:rsid w:val="006C4475"/>
    <w:rsid w:val="006C66BB"/>
    <w:rsid w:val="006C7D04"/>
    <w:rsid w:val="006C7FF2"/>
    <w:rsid w:val="006D093F"/>
    <w:rsid w:val="006D154A"/>
    <w:rsid w:val="006D5741"/>
    <w:rsid w:val="006D621C"/>
    <w:rsid w:val="006D6795"/>
    <w:rsid w:val="006E03F1"/>
    <w:rsid w:val="006E0AD4"/>
    <w:rsid w:val="006E2DCB"/>
    <w:rsid w:val="006E3FEE"/>
    <w:rsid w:val="006E474A"/>
    <w:rsid w:val="006E51DA"/>
    <w:rsid w:val="006E6FDB"/>
    <w:rsid w:val="006E7DCF"/>
    <w:rsid w:val="006F3659"/>
    <w:rsid w:val="006F433B"/>
    <w:rsid w:val="006F5E36"/>
    <w:rsid w:val="00701309"/>
    <w:rsid w:val="007026D9"/>
    <w:rsid w:val="00704AC1"/>
    <w:rsid w:val="00704BB5"/>
    <w:rsid w:val="00704D25"/>
    <w:rsid w:val="00705099"/>
    <w:rsid w:val="00705DE7"/>
    <w:rsid w:val="00707277"/>
    <w:rsid w:val="00707CCE"/>
    <w:rsid w:val="00707D87"/>
    <w:rsid w:val="0071094C"/>
    <w:rsid w:val="00710972"/>
    <w:rsid w:val="007125B8"/>
    <w:rsid w:val="00712DE6"/>
    <w:rsid w:val="00715A41"/>
    <w:rsid w:val="0071615C"/>
    <w:rsid w:val="00716AE2"/>
    <w:rsid w:val="00720158"/>
    <w:rsid w:val="007227ED"/>
    <w:rsid w:val="00723E42"/>
    <w:rsid w:val="007247ED"/>
    <w:rsid w:val="0073641F"/>
    <w:rsid w:val="007416C4"/>
    <w:rsid w:val="00745F59"/>
    <w:rsid w:val="007467F2"/>
    <w:rsid w:val="007470BF"/>
    <w:rsid w:val="00747A7B"/>
    <w:rsid w:val="0075047C"/>
    <w:rsid w:val="00751E34"/>
    <w:rsid w:val="007538FC"/>
    <w:rsid w:val="007548D3"/>
    <w:rsid w:val="00756C13"/>
    <w:rsid w:val="00757E59"/>
    <w:rsid w:val="007608EA"/>
    <w:rsid w:val="00764453"/>
    <w:rsid w:val="00765906"/>
    <w:rsid w:val="0076726E"/>
    <w:rsid w:val="007675A9"/>
    <w:rsid w:val="00770CCE"/>
    <w:rsid w:val="00773E5F"/>
    <w:rsid w:val="007745FD"/>
    <w:rsid w:val="007749F0"/>
    <w:rsid w:val="00774E73"/>
    <w:rsid w:val="0077543C"/>
    <w:rsid w:val="00777280"/>
    <w:rsid w:val="00777953"/>
    <w:rsid w:val="0078079A"/>
    <w:rsid w:val="0078198B"/>
    <w:rsid w:val="00783E37"/>
    <w:rsid w:val="00784E17"/>
    <w:rsid w:val="00787229"/>
    <w:rsid w:val="00791A1D"/>
    <w:rsid w:val="00795576"/>
    <w:rsid w:val="0079708E"/>
    <w:rsid w:val="007A0625"/>
    <w:rsid w:val="007A239A"/>
    <w:rsid w:val="007A3559"/>
    <w:rsid w:val="007A402A"/>
    <w:rsid w:val="007A41EC"/>
    <w:rsid w:val="007A464F"/>
    <w:rsid w:val="007A46F3"/>
    <w:rsid w:val="007A6D8E"/>
    <w:rsid w:val="007A6FE6"/>
    <w:rsid w:val="007A71D2"/>
    <w:rsid w:val="007A7C19"/>
    <w:rsid w:val="007B17B1"/>
    <w:rsid w:val="007B189F"/>
    <w:rsid w:val="007B1FC9"/>
    <w:rsid w:val="007B336F"/>
    <w:rsid w:val="007B5598"/>
    <w:rsid w:val="007B6085"/>
    <w:rsid w:val="007C2C7D"/>
    <w:rsid w:val="007C2CF2"/>
    <w:rsid w:val="007C34A3"/>
    <w:rsid w:val="007C4B58"/>
    <w:rsid w:val="007C4B73"/>
    <w:rsid w:val="007D2082"/>
    <w:rsid w:val="007D46A4"/>
    <w:rsid w:val="007D5B0C"/>
    <w:rsid w:val="007D5FD1"/>
    <w:rsid w:val="007D7782"/>
    <w:rsid w:val="007E0BE3"/>
    <w:rsid w:val="007E22B0"/>
    <w:rsid w:val="007E4DD3"/>
    <w:rsid w:val="007E7172"/>
    <w:rsid w:val="007E73E2"/>
    <w:rsid w:val="007E785A"/>
    <w:rsid w:val="007F1ABB"/>
    <w:rsid w:val="007F548C"/>
    <w:rsid w:val="007F550A"/>
    <w:rsid w:val="007F5E6E"/>
    <w:rsid w:val="00802D9A"/>
    <w:rsid w:val="00805660"/>
    <w:rsid w:val="0080635A"/>
    <w:rsid w:val="00806927"/>
    <w:rsid w:val="0080729B"/>
    <w:rsid w:val="008075E9"/>
    <w:rsid w:val="008077EB"/>
    <w:rsid w:val="00810E87"/>
    <w:rsid w:val="008132D1"/>
    <w:rsid w:val="00814BC3"/>
    <w:rsid w:val="008163E8"/>
    <w:rsid w:val="00816992"/>
    <w:rsid w:val="00822FB8"/>
    <w:rsid w:val="00824D1C"/>
    <w:rsid w:val="008305F0"/>
    <w:rsid w:val="00831420"/>
    <w:rsid w:val="00832644"/>
    <w:rsid w:val="00833D45"/>
    <w:rsid w:val="00835969"/>
    <w:rsid w:val="00836ED8"/>
    <w:rsid w:val="0083730F"/>
    <w:rsid w:val="00837E4E"/>
    <w:rsid w:val="00846F29"/>
    <w:rsid w:val="00850244"/>
    <w:rsid w:val="008525DE"/>
    <w:rsid w:val="008541F6"/>
    <w:rsid w:val="008571A0"/>
    <w:rsid w:val="008574F8"/>
    <w:rsid w:val="00857FA1"/>
    <w:rsid w:val="00862CAF"/>
    <w:rsid w:val="00862FBC"/>
    <w:rsid w:val="00864532"/>
    <w:rsid w:val="00864BB3"/>
    <w:rsid w:val="00867442"/>
    <w:rsid w:val="00867A37"/>
    <w:rsid w:val="00867ACC"/>
    <w:rsid w:val="00867E30"/>
    <w:rsid w:val="00870E5E"/>
    <w:rsid w:val="008719D8"/>
    <w:rsid w:val="00872420"/>
    <w:rsid w:val="008764BC"/>
    <w:rsid w:val="0087768C"/>
    <w:rsid w:val="00880064"/>
    <w:rsid w:val="00882531"/>
    <w:rsid w:val="00883482"/>
    <w:rsid w:val="008852D8"/>
    <w:rsid w:val="00885A5E"/>
    <w:rsid w:val="008909FF"/>
    <w:rsid w:val="00890CDC"/>
    <w:rsid w:val="008915C1"/>
    <w:rsid w:val="00892C53"/>
    <w:rsid w:val="00894705"/>
    <w:rsid w:val="00894813"/>
    <w:rsid w:val="008975C5"/>
    <w:rsid w:val="008A0E39"/>
    <w:rsid w:val="008B0E6B"/>
    <w:rsid w:val="008B2BCE"/>
    <w:rsid w:val="008B2D9C"/>
    <w:rsid w:val="008B3387"/>
    <w:rsid w:val="008B4948"/>
    <w:rsid w:val="008B4CD0"/>
    <w:rsid w:val="008B51BF"/>
    <w:rsid w:val="008B5695"/>
    <w:rsid w:val="008B60D0"/>
    <w:rsid w:val="008B7D78"/>
    <w:rsid w:val="008C1C00"/>
    <w:rsid w:val="008C4586"/>
    <w:rsid w:val="008C5280"/>
    <w:rsid w:val="008D0173"/>
    <w:rsid w:val="008D323F"/>
    <w:rsid w:val="008D375B"/>
    <w:rsid w:val="008D4BC4"/>
    <w:rsid w:val="008D53E2"/>
    <w:rsid w:val="008D6374"/>
    <w:rsid w:val="008D64BD"/>
    <w:rsid w:val="008E04E0"/>
    <w:rsid w:val="008E0DC9"/>
    <w:rsid w:val="008E27C1"/>
    <w:rsid w:val="008E298C"/>
    <w:rsid w:val="008E39C0"/>
    <w:rsid w:val="008E45E6"/>
    <w:rsid w:val="008E6CBA"/>
    <w:rsid w:val="008E770B"/>
    <w:rsid w:val="008F0D19"/>
    <w:rsid w:val="008F4788"/>
    <w:rsid w:val="008F50DD"/>
    <w:rsid w:val="008F767E"/>
    <w:rsid w:val="009004A5"/>
    <w:rsid w:val="0090283D"/>
    <w:rsid w:val="009036C8"/>
    <w:rsid w:val="00903CC3"/>
    <w:rsid w:val="00904BB2"/>
    <w:rsid w:val="0090630A"/>
    <w:rsid w:val="00907F6B"/>
    <w:rsid w:val="0091277C"/>
    <w:rsid w:val="00913418"/>
    <w:rsid w:val="0091417A"/>
    <w:rsid w:val="0091646A"/>
    <w:rsid w:val="00916FAB"/>
    <w:rsid w:val="00921FB0"/>
    <w:rsid w:val="00923332"/>
    <w:rsid w:val="00923D19"/>
    <w:rsid w:val="00923D8A"/>
    <w:rsid w:val="00924DCA"/>
    <w:rsid w:val="009255F7"/>
    <w:rsid w:val="0092667F"/>
    <w:rsid w:val="00927A6F"/>
    <w:rsid w:val="00927C5C"/>
    <w:rsid w:val="00930985"/>
    <w:rsid w:val="009315F0"/>
    <w:rsid w:val="0093312A"/>
    <w:rsid w:val="0093422F"/>
    <w:rsid w:val="009404FC"/>
    <w:rsid w:val="00942B15"/>
    <w:rsid w:val="00943231"/>
    <w:rsid w:val="00946115"/>
    <w:rsid w:val="0094640B"/>
    <w:rsid w:val="00946C3B"/>
    <w:rsid w:val="00950FCF"/>
    <w:rsid w:val="0095175B"/>
    <w:rsid w:val="00952EAF"/>
    <w:rsid w:val="009542A2"/>
    <w:rsid w:val="00954855"/>
    <w:rsid w:val="00954AA7"/>
    <w:rsid w:val="00955BCD"/>
    <w:rsid w:val="0095756C"/>
    <w:rsid w:val="00957725"/>
    <w:rsid w:val="00957E12"/>
    <w:rsid w:val="0096025E"/>
    <w:rsid w:val="009607FD"/>
    <w:rsid w:val="00964F32"/>
    <w:rsid w:val="0096706F"/>
    <w:rsid w:val="00967511"/>
    <w:rsid w:val="00967FBB"/>
    <w:rsid w:val="0097333A"/>
    <w:rsid w:val="00973431"/>
    <w:rsid w:val="00973984"/>
    <w:rsid w:val="00974A15"/>
    <w:rsid w:val="0098089D"/>
    <w:rsid w:val="00980D07"/>
    <w:rsid w:val="00984192"/>
    <w:rsid w:val="00985B6E"/>
    <w:rsid w:val="00990816"/>
    <w:rsid w:val="0099125F"/>
    <w:rsid w:val="00991389"/>
    <w:rsid w:val="00991563"/>
    <w:rsid w:val="00991759"/>
    <w:rsid w:val="00991B1E"/>
    <w:rsid w:val="0099369C"/>
    <w:rsid w:val="00993C3F"/>
    <w:rsid w:val="009A112B"/>
    <w:rsid w:val="009A2A1F"/>
    <w:rsid w:val="009A3022"/>
    <w:rsid w:val="009A77F4"/>
    <w:rsid w:val="009B0F47"/>
    <w:rsid w:val="009B1ABB"/>
    <w:rsid w:val="009B5AAB"/>
    <w:rsid w:val="009B70F9"/>
    <w:rsid w:val="009C03F1"/>
    <w:rsid w:val="009C07C0"/>
    <w:rsid w:val="009C27BE"/>
    <w:rsid w:val="009C6875"/>
    <w:rsid w:val="009C791F"/>
    <w:rsid w:val="009D05E6"/>
    <w:rsid w:val="009D086F"/>
    <w:rsid w:val="009D321D"/>
    <w:rsid w:val="009D3548"/>
    <w:rsid w:val="009D43AE"/>
    <w:rsid w:val="009D45EE"/>
    <w:rsid w:val="009D51E2"/>
    <w:rsid w:val="009D5778"/>
    <w:rsid w:val="009D6925"/>
    <w:rsid w:val="009D72FF"/>
    <w:rsid w:val="009D7309"/>
    <w:rsid w:val="009D73AB"/>
    <w:rsid w:val="009E33C9"/>
    <w:rsid w:val="009E4FF4"/>
    <w:rsid w:val="009E5145"/>
    <w:rsid w:val="009F036A"/>
    <w:rsid w:val="009F0845"/>
    <w:rsid w:val="009F1040"/>
    <w:rsid w:val="009F11E6"/>
    <w:rsid w:val="009F1EBF"/>
    <w:rsid w:val="009F3C4F"/>
    <w:rsid w:val="009F4FC7"/>
    <w:rsid w:val="009F52AF"/>
    <w:rsid w:val="009F5655"/>
    <w:rsid w:val="00A028DB"/>
    <w:rsid w:val="00A02E88"/>
    <w:rsid w:val="00A03161"/>
    <w:rsid w:val="00A04488"/>
    <w:rsid w:val="00A04577"/>
    <w:rsid w:val="00A04926"/>
    <w:rsid w:val="00A04AF6"/>
    <w:rsid w:val="00A05928"/>
    <w:rsid w:val="00A06B5D"/>
    <w:rsid w:val="00A12764"/>
    <w:rsid w:val="00A127B1"/>
    <w:rsid w:val="00A12E02"/>
    <w:rsid w:val="00A1558F"/>
    <w:rsid w:val="00A16A72"/>
    <w:rsid w:val="00A21E76"/>
    <w:rsid w:val="00A23269"/>
    <w:rsid w:val="00A3026B"/>
    <w:rsid w:val="00A30D18"/>
    <w:rsid w:val="00A31E5D"/>
    <w:rsid w:val="00A32560"/>
    <w:rsid w:val="00A32851"/>
    <w:rsid w:val="00A33083"/>
    <w:rsid w:val="00A35AE6"/>
    <w:rsid w:val="00A40C22"/>
    <w:rsid w:val="00A41188"/>
    <w:rsid w:val="00A42CA6"/>
    <w:rsid w:val="00A44FB3"/>
    <w:rsid w:val="00A45249"/>
    <w:rsid w:val="00A4552A"/>
    <w:rsid w:val="00A474E9"/>
    <w:rsid w:val="00A47F7D"/>
    <w:rsid w:val="00A50883"/>
    <w:rsid w:val="00A54EDC"/>
    <w:rsid w:val="00A550F8"/>
    <w:rsid w:val="00A553EE"/>
    <w:rsid w:val="00A556DE"/>
    <w:rsid w:val="00A55D74"/>
    <w:rsid w:val="00A618B7"/>
    <w:rsid w:val="00A622FB"/>
    <w:rsid w:val="00A63126"/>
    <w:rsid w:val="00A644FE"/>
    <w:rsid w:val="00A647A4"/>
    <w:rsid w:val="00A64BB7"/>
    <w:rsid w:val="00A6574F"/>
    <w:rsid w:val="00A65A9C"/>
    <w:rsid w:val="00A67966"/>
    <w:rsid w:val="00A70465"/>
    <w:rsid w:val="00A740CA"/>
    <w:rsid w:val="00A74BFF"/>
    <w:rsid w:val="00A75C3F"/>
    <w:rsid w:val="00A769DF"/>
    <w:rsid w:val="00A8187D"/>
    <w:rsid w:val="00A824CD"/>
    <w:rsid w:val="00A82FA2"/>
    <w:rsid w:val="00A83EE8"/>
    <w:rsid w:val="00A85193"/>
    <w:rsid w:val="00A85303"/>
    <w:rsid w:val="00A86911"/>
    <w:rsid w:val="00A87B62"/>
    <w:rsid w:val="00A921C3"/>
    <w:rsid w:val="00A93D12"/>
    <w:rsid w:val="00A94909"/>
    <w:rsid w:val="00A969C8"/>
    <w:rsid w:val="00A974AA"/>
    <w:rsid w:val="00A97CDF"/>
    <w:rsid w:val="00AA22F5"/>
    <w:rsid w:val="00AA26F7"/>
    <w:rsid w:val="00AA40E7"/>
    <w:rsid w:val="00AA44E3"/>
    <w:rsid w:val="00AA493A"/>
    <w:rsid w:val="00AA551C"/>
    <w:rsid w:val="00AA5537"/>
    <w:rsid w:val="00AA798F"/>
    <w:rsid w:val="00AB0AA2"/>
    <w:rsid w:val="00AB1951"/>
    <w:rsid w:val="00AB1F40"/>
    <w:rsid w:val="00AB4C11"/>
    <w:rsid w:val="00AB532D"/>
    <w:rsid w:val="00AB5CB4"/>
    <w:rsid w:val="00AC0F9E"/>
    <w:rsid w:val="00AC0FE5"/>
    <w:rsid w:val="00AC1990"/>
    <w:rsid w:val="00AC1DE2"/>
    <w:rsid w:val="00AC4741"/>
    <w:rsid w:val="00AC48DA"/>
    <w:rsid w:val="00AC68BE"/>
    <w:rsid w:val="00AD09F0"/>
    <w:rsid w:val="00AD277E"/>
    <w:rsid w:val="00AD43D0"/>
    <w:rsid w:val="00AD483F"/>
    <w:rsid w:val="00AD61B2"/>
    <w:rsid w:val="00AD748F"/>
    <w:rsid w:val="00AD795D"/>
    <w:rsid w:val="00AE05C2"/>
    <w:rsid w:val="00AE455E"/>
    <w:rsid w:val="00AE4702"/>
    <w:rsid w:val="00AE4E3F"/>
    <w:rsid w:val="00AE60C6"/>
    <w:rsid w:val="00AE706C"/>
    <w:rsid w:val="00AE7156"/>
    <w:rsid w:val="00AF0815"/>
    <w:rsid w:val="00AF2C20"/>
    <w:rsid w:val="00AF4842"/>
    <w:rsid w:val="00AF69DD"/>
    <w:rsid w:val="00AF6A93"/>
    <w:rsid w:val="00B01A6E"/>
    <w:rsid w:val="00B02AE9"/>
    <w:rsid w:val="00B04A13"/>
    <w:rsid w:val="00B06003"/>
    <w:rsid w:val="00B10308"/>
    <w:rsid w:val="00B10889"/>
    <w:rsid w:val="00B10C55"/>
    <w:rsid w:val="00B11084"/>
    <w:rsid w:val="00B1376D"/>
    <w:rsid w:val="00B14949"/>
    <w:rsid w:val="00B20424"/>
    <w:rsid w:val="00B242A6"/>
    <w:rsid w:val="00B24CBC"/>
    <w:rsid w:val="00B26D55"/>
    <w:rsid w:val="00B27AEF"/>
    <w:rsid w:val="00B320E2"/>
    <w:rsid w:val="00B33675"/>
    <w:rsid w:val="00B34BBE"/>
    <w:rsid w:val="00B35B6A"/>
    <w:rsid w:val="00B36377"/>
    <w:rsid w:val="00B365E2"/>
    <w:rsid w:val="00B37537"/>
    <w:rsid w:val="00B378DA"/>
    <w:rsid w:val="00B422E7"/>
    <w:rsid w:val="00B453B6"/>
    <w:rsid w:val="00B4623A"/>
    <w:rsid w:val="00B4631B"/>
    <w:rsid w:val="00B54AD6"/>
    <w:rsid w:val="00B55B3B"/>
    <w:rsid w:val="00B56F26"/>
    <w:rsid w:val="00B57AE8"/>
    <w:rsid w:val="00B61AF0"/>
    <w:rsid w:val="00B626F8"/>
    <w:rsid w:val="00B64E8F"/>
    <w:rsid w:val="00B70A30"/>
    <w:rsid w:val="00B70BA8"/>
    <w:rsid w:val="00B72F1E"/>
    <w:rsid w:val="00B73BDF"/>
    <w:rsid w:val="00B73D9A"/>
    <w:rsid w:val="00B76D90"/>
    <w:rsid w:val="00B80B3F"/>
    <w:rsid w:val="00B82E24"/>
    <w:rsid w:val="00B847DF"/>
    <w:rsid w:val="00B84A9C"/>
    <w:rsid w:val="00B86039"/>
    <w:rsid w:val="00B8611F"/>
    <w:rsid w:val="00B878D0"/>
    <w:rsid w:val="00B957FC"/>
    <w:rsid w:val="00B961DC"/>
    <w:rsid w:val="00B96712"/>
    <w:rsid w:val="00B9710D"/>
    <w:rsid w:val="00BA1194"/>
    <w:rsid w:val="00BA3EC0"/>
    <w:rsid w:val="00BA4488"/>
    <w:rsid w:val="00BA51A7"/>
    <w:rsid w:val="00BA6971"/>
    <w:rsid w:val="00BA7670"/>
    <w:rsid w:val="00BB03BF"/>
    <w:rsid w:val="00BB1105"/>
    <w:rsid w:val="00BB3E36"/>
    <w:rsid w:val="00BB6031"/>
    <w:rsid w:val="00BB747F"/>
    <w:rsid w:val="00BB788F"/>
    <w:rsid w:val="00BC1674"/>
    <w:rsid w:val="00BC392A"/>
    <w:rsid w:val="00BC5FAB"/>
    <w:rsid w:val="00BC6543"/>
    <w:rsid w:val="00BD20D7"/>
    <w:rsid w:val="00BD59B5"/>
    <w:rsid w:val="00BD5F48"/>
    <w:rsid w:val="00BE26FF"/>
    <w:rsid w:val="00BE30CC"/>
    <w:rsid w:val="00BE6904"/>
    <w:rsid w:val="00BF2239"/>
    <w:rsid w:val="00BF25B6"/>
    <w:rsid w:val="00BF5329"/>
    <w:rsid w:val="00BF5E40"/>
    <w:rsid w:val="00BF71B9"/>
    <w:rsid w:val="00C006B4"/>
    <w:rsid w:val="00C042B2"/>
    <w:rsid w:val="00C05992"/>
    <w:rsid w:val="00C05E5B"/>
    <w:rsid w:val="00C06929"/>
    <w:rsid w:val="00C06B01"/>
    <w:rsid w:val="00C1012B"/>
    <w:rsid w:val="00C11836"/>
    <w:rsid w:val="00C14A49"/>
    <w:rsid w:val="00C14DBD"/>
    <w:rsid w:val="00C155DC"/>
    <w:rsid w:val="00C160AE"/>
    <w:rsid w:val="00C16A35"/>
    <w:rsid w:val="00C17F1F"/>
    <w:rsid w:val="00C2143E"/>
    <w:rsid w:val="00C23B43"/>
    <w:rsid w:val="00C26F5C"/>
    <w:rsid w:val="00C2754F"/>
    <w:rsid w:val="00C302E3"/>
    <w:rsid w:val="00C33EB5"/>
    <w:rsid w:val="00C349A5"/>
    <w:rsid w:val="00C41470"/>
    <w:rsid w:val="00C419DD"/>
    <w:rsid w:val="00C4372C"/>
    <w:rsid w:val="00C43E1D"/>
    <w:rsid w:val="00C47D43"/>
    <w:rsid w:val="00C51BC7"/>
    <w:rsid w:val="00C6188C"/>
    <w:rsid w:val="00C618F3"/>
    <w:rsid w:val="00C643E3"/>
    <w:rsid w:val="00C648E8"/>
    <w:rsid w:val="00C651AC"/>
    <w:rsid w:val="00C65400"/>
    <w:rsid w:val="00C6540D"/>
    <w:rsid w:val="00C65644"/>
    <w:rsid w:val="00C6731C"/>
    <w:rsid w:val="00C679D2"/>
    <w:rsid w:val="00C67B83"/>
    <w:rsid w:val="00C72125"/>
    <w:rsid w:val="00C72BF3"/>
    <w:rsid w:val="00C73740"/>
    <w:rsid w:val="00C73D71"/>
    <w:rsid w:val="00C7601A"/>
    <w:rsid w:val="00C76071"/>
    <w:rsid w:val="00C761F6"/>
    <w:rsid w:val="00C76938"/>
    <w:rsid w:val="00C77C5F"/>
    <w:rsid w:val="00C827C2"/>
    <w:rsid w:val="00C8309C"/>
    <w:rsid w:val="00C83B7F"/>
    <w:rsid w:val="00C83CB7"/>
    <w:rsid w:val="00C83DAE"/>
    <w:rsid w:val="00C86785"/>
    <w:rsid w:val="00C8731A"/>
    <w:rsid w:val="00C9181D"/>
    <w:rsid w:val="00C92251"/>
    <w:rsid w:val="00C922A1"/>
    <w:rsid w:val="00C93DA0"/>
    <w:rsid w:val="00C94DEB"/>
    <w:rsid w:val="00C94FB5"/>
    <w:rsid w:val="00C966A5"/>
    <w:rsid w:val="00CA0BC3"/>
    <w:rsid w:val="00CA175B"/>
    <w:rsid w:val="00CA2228"/>
    <w:rsid w:val="00CA30C1"/>
    <w:rsid w:val="00CA394A"/>
    <w:rsid w:val="00CA4186"/>
    <w:rsid w:val="00CA4569"/>
    <w:rsid w:val="00CA4915"/>
    <w:rsid w:val="00CA5D20"/>
    <w:rsid w:val="00CA6ABA"/>
    <w:rsid w:val="00CA6F12"/>
    <w:rsid w:val="00CA74CA"/>
    <w:rsid w:val="00CB01EF"/>
    <w:rsid w:val="00CB07D7"/>
    <w:rsid w:val="00CB5D3A"/>
    <w:rsid w:val="00CC2825"/>
    <w:rsid w:val="00CC33B3"/>
    <w:rsid w:val="00CC369E"/>
    <w:rsid w:val="00CC4D86"/>
    <w:rsid w:val="00CD2F62"/>
    <w:rsid w:val="00CD334D"/>
    <w:rsid w:val="00CD35FB"/>
    <w:rsid w:val="00CD3B44"/>
    <w:rsid w:val="00CD5035"/>
    <w:rsid w:val="00CD5361"/>
    <w:rsid w:val="00CD5F85"/>
    <w:rsid w:val="00CD66FD"/>
    <w:rsid w:val="00CD760A"/>
    <w:rsid w:val="00CD7A6C"/>
    <w:rsid w:val="00CE178C"/>
    <w:rsid w:val="00CE1886"/>
    <w:rsid w:val="00CE1F42"/>
    <w:rsid w:val="00CE32FA"/>
    <w:rsid w:val="00CE3BA4"/>
    <w:rsid w:val="00CE4623"/>
    <w:rsid w:val="00CE561F"/>
    <w:rsid w:val="00CE6400"/>
    <w:rsid w:val="00CE64AF"/>
    <w:rsid w:val="00CE6EC5"/>
    <w:rsid w:val="00CF06C9"/>
    <w:rsid w:val="00CF1699"/>
    <w:rsid w:val="00CF389C"/>
    <w:rsid w:val="00CF4202"/>
    <w:rsid w:val="00CF6600"/>
    <w:rsid w:val="00CF7AEB"/>
    <w:rsid w:val="00D00C92"/>
    <w:rsid w:val="00D01C5B"/>
    <w:rsid w:val="00D026DB"/>
    <w:rsid w:val="00D036BA"/>
    <w:rsid w:val="00D03A5F"/>
    <w:rsid w:val="00D059DC"/>
    <w:rsid w:val="00D0796D"/>
    <w:rsid w:val="00D07BD6"/>
    <w:rsid w:val="00D1180F"/>
    <w:rsid w:val="00D13B20"/>
    <w:rsid w:val="00D16188"/>
    <w:rsid w:val="00D16289"/>
    <w:rsid w:val="00D17B08"/>
    <w:rsid w:val="00D27532"/>
    <w:rsid w:val="00D30D3A"/>
    <w:rsid w:val="00D31B9C"/>
    <w:rsid w:val="00D3471E"/>
    <w:rsid w:val="00D34830"/>
    <w:rsid w:val="00D35997"/>
    <w:rsid w:val="00D4308C"/>
    <w:rsid w:val="00D44506"/>
    <w:rsid w:val="00D45D2E"/>
    <w:rsid w:val="00D46811"/>
    <w:rsid w:val="00D508A5"/>
    <w:rsid w:val="00D520EF"/>
    <w:rsid w:val="00D524A6"/>
    <w:rsid w:val="00D54FAD"/>
    <w:rsid w:val="00D561AA"/>
    <w:rsid w:val="00D57E5D"/>
    <w:rsid w:val="00D620BA"/>
    <w:rsid w:val="00D64BD9"/>
    <w:rsid w:val="00D6691F"/>
    <w:rsid w:val="00D67174"/>
    <w:rsid w:val="00D67ECD"/>
    <w:rsid w:val="00D7020F"/>
    <w:rsid w:val="00D723ED"/>
    <w:rsid w:val="00D74304"/>
    <w:rsid w:val="00D74D75"/>
    <w:rsid w:val="00D76568"/>
    <w:rsid w:val="00D77F54"/>
    <w:rsid w:val="00D804ED"/>
    <w:rsid w:val="00D806C2"/>
    <w:rsid w:val="00D80845"/>
    <w:rsid w:val="00D80EB4"/>
    <w:rsid w:val="00D81140"/>
    <w:rsid w:val="00D8468A"/>
    <w:rsid w:val="00D86C40"/>
    <w:rsid w:val="00D86E39"/>
    <w:rsid w:val="00D872FC"/>
    <w:rsid w:val="00D91921"/>
    <w:rsid w:val="00D9428C"/>
    <w:rsid w:val="00D969E8"/>
    <w:rsid w:val="00D96E55"/>
    <w:rsid w:val="00DA0AAF"/>
    <w:rsid w:val="00DA1C62"/>
    <w:rsid w:val="00DA2E32"/>
    <w:rsid w:val="00DA5B24"/>
    <w:rsid w:val="00DA63E6"/>
    <w:rsid w:val="00DA7A45"/>
    <w:rsid w:val="00DB0399"/>
    <w:rsid w:val="00DB3E7D"/>
    <w:rsid w:val="00DC077A"/>
    <w:rsid w:val="00DC3CB6"/>
    <w:rsid w:val="00DC652E"/>
    <w:rsid w:val="00DC65B1"/>
    <w:rsid w:val="00DC733F"/>
    <w:rsid w:val="00DD2752"/>
    <w:rsid w:val="00DD53C9"/>
    <w:rsid w:val="00DD57BE"/>
    <w:rsid w:val="00DD5C0C"/>
    <w:rsid w:val="00DD651E"/>
    <w:rsid w:val="00DD7921"/>
    <w:rsid w:val="00DE0FB4"/>
    <w:rsid w:val="00DE1755"/>
    <w:rsid w:val="00DE51F8"/>
    <w:rsid w:val="00DF0A69"/>
    <w:rsid w:val="00DF0AFD"/>
    <w:rsid w:val="00DF23E9"/>
    <w:rsid w:val="00DF356D"/>
    <w:rsid w:val="00DF3C72"/>
    <w:rsid w:val="00DF3EFD"/>
    <w:rsid w:val="00DF48DC"/>
    <w:rsid w:val="00DF4D7D"/>
    <w:rsid w:val="00DF5304"/>
    <w:rsid w:val="00DF5811"/>
    <w:rsid w:val="00DF7185"/>
    <w:rsid w:val="00DF73A5"/>
    <w:rsid w:val="00E010EC"/>
    <w:rsid w:val="00E011DC"/>
    <w:rsid w:val="00E01F61"/>
    <w:rsid w:val="00E03C58"/>
    <w:rsid w:val="00E10165"/>
    <w:rsid w:val="00E134BD"/>
    <w:rsid w:val="00E140FA"/>
    <w:rsid w:val="00E15563"/>
    <w:rsid w:val="00E17E47"/>
    <w:rsid w:val="00E22622"/>
    <w:rsid w:val="00E251DB"/>
    <w:rsid w:val="00E25441"/>
    <w:rsid w:val="00E2577B"/>
    <w:rsid w:val="00E27AE3"/>
    <w:rsid w:val="00E31F4F"/>
    <w:rsid w:val="00E32DB9"/>
    <w:rsid w:val="00E345E5"/>
    <w:rsid w:val="00E36765"/>
    <w:rsid w:val="00E36892"/>
    <w:rsid w:val="00E3721D"/>
    <w:rsid w:val="00E37FDA"/>
    <w:rsid w:val="00E41070"/>
    <w:rsid w:val="00E43DF6"/>
    <w:rsid w:val="00E4668E"/>
    <w:rsid w:val="00E46A67"/>
    <w:rsid w:val="00E4717B"/>
    <w:rsid w:val="00E47BBA"/>
    <w:rsid w:val="00E50744"/>
    <w:rsid w:val="00E51B91"/>
    <w:rsid w:val="00E53EE2"/>
    <w:rsid w:val="00E544FD"/>
    <w:rsid w:val="00E56500"/>
    <w:rsid w:val="00E56697"/>
    <w:rsid w:val="00E5735A"/>
    <w:rsid w:val="00E6089A"/>
    <w:rsid w:val="00E608E9"/>
    <w:rsid w:val="00E62D8D"/>
    <w:rsid w:val="00E634BF"/>
    <w:rsid w:val="00E64E22"/>
    <w:rsid w:val="00E657E4"/>
    <w:rsid w:val="00E65972"/>
    <w:rsid w:val="00E65A4E"/>
    <w:rsid w:val="00E65F3E"/>
    <w:rsid w:val="00E7062C"/>
    <w:rsid w:val="00E708AD"/>
    <w:rsid w:val="00E7141D"/>
    <w:rsid w:val="00E740F4"/>
    <w:rsid w:val="00E74C8E"/>
    <w:rsid w:val="00E753C5"/>
    <w:rsid w:val="00E8252D"/>
    <w:rsid w:val="00E82AE9"/>
    <w:rsid w:val="00E84836"/>
    <w:rsid w:val="00E856A3"/>
    <w:rsid w:val="00E8602B"/>
    <w:rsid w:val="00E86524"/>
    <w:rsid w:val="00E922A3"/>
    <w:rsid w:val="00E92F6C"/>
    <w:rsid w:val="00E93239"/>
    <w:rsid w:val="00E969BD"/>
    <w:rsid w:val="00EA0EDF"/>
    <w:rsid w:val="00EA16A1"/>
    <w:rsid w:val="00EA62CF"/>
    <w:rsid w:val="00EA69BC"/>
    <w:rsid w:val="00EB61A9"/>
    <w:rsid w:val="00EB6777"/>
    <w:rsid w:val="00EC2FCC"/>
    <w:rsid w:val="00EC3345"/>
    <w:rsid w:val="00EC41BB"/>
    <w:rsid w:val="00EC43EA"/>
    <w:rsid w:val="00EC6085"/>
    <w:rsid w:val="00EC6577"/>
    <w:rsid w:val="00EC7B40"/>
    <w:rsid w:val="00ED33B8"/>
    <w:rsid w:val="00ED51BF"/>
    <w:rsid w:val="00EE2199"/>
    <w:rsid w:val="00EE5156"/>
    <w:rsid w:val="00EE5397"/>
    <w:rsid w:val="00EE66F3"/>
    <w:rsid w:val="00EE7834"/>
    <w:rsid w:val="00EE7B69"/>
    <w:rsid w:val="00EF05F4"/>
    <w:rsid w:val="00EF3263"/>
    <w:rsid w:val="00EF404B"/>
    <w:rsid w:val="00EF61D1"/>
    <w:rsid w:val="00EF636C"/>
    <w:rsid w:val="00EF684C"/>
    <w:rsid w:val="00EF72D0"/>
    <w:rsid w:val="00EF7D09"/>
    <w:rsid w:val="00F0038D"/>
    <w:rsid w:val="00F01296"/>
    <w:rsid w:val="00F0357F"/>
    <w:rsid w:val="00F04403"/>
    <w:rsid w:val="00F04695"/>
    <w:rsid w:val="00F06BD3"/>
    <w:rsid w:val="00F1094F"/>
    <w:rsid w:val="00F12256"/>
    <w:rsid w:val="00F12CA1"/>
    <w:rsid w:val="00F17ACF"/>
    <w:rsid w:val="00F202FA"/>
    <w:rsid w:val="00F21005"/>
    <w:rsid w:val="00F23020"/>
    <w:rsid w:val="00F230A4"/>
    <w:rsid w:val="00F2339F"/>
    <w:rsid w:val="00F243AF"/>
    <w:rsid w:val="00F2490E"/>
    <w:rsid w:val="00F25775"/>
    <w:rsid w:val="00F25868"/>
    <w:rsid w:val="00F31450"/>
    <w:rsid w:val="00F3413E"/>
    <w:rsid w:val="00F3456C"/>
    <w:rsid w:val="00F36373"/>
    <w:rsid w:val="00F4007C"/>
    <w:rsid w:val="00F420F9"/>
    <w:rsid w:val="00F4348E"/>
    <w:rsid w:val="00F45A0A"/>
    <w:rsid w:val="00F51258"/>
    <w:rsid w:val="00F5130B"/>
    <w:rsid w:val="00F51375"/>
    <w:rsid w:val="00F5403B"/>
    <w:rsid w:val="00F55C40"/>
    <w:rsid w:val="00F6059C"/>
    <w:rsid w:val="00F61735"/>
    <w:rsid w:val="00F624DB"/>
    <w:rsid w:val="00F62897"/>
    <w:rsid w:val="00F635C6"/>
    <w:rsid w:val="00F65D27"/>
    <w:rsid w:val="00F70873"/>
    <w:rsid w:val="00F7275C"/>
    <w:rsid w:val="00F7317F"/>
    <w:rsid w:val="00F736B5"/>
    <w:rsid w:val="00F73E83"/>
    <w:rsid w:val="00F7641F"/>
    <w:rsid w:val="00F7692F"/>
    <w:rsid w:val="00F81242"/>
    <w:rsid w:val="00F82F02"/>
    <w:rsid w:val="00F876C7"/>
    <w:rsid w:val="00F914BE"/>
    <w:rsid w:val="00F9194E"/>
    <w:rsid w:val="00F935B0"/>
    <w:rsid w:val="00F94BCD"/>
    <w:rsid w:val="00F94D25"/>
    <w:rsid w:val="00F96A7C"/>
    <w:rsid w:val="00FA0A62"/>
    <w:rsid w:val="00FA37F5"/>
    <w:rsid w:val="00FA52F7"/>
    <w:rsid w:val="00FA5E76"/>
    <w:rsid w:val="00FA5EEF"/>
    <w:rsid w:val="00FA7A11"/>
    <w:rsid w:val="00FB0878"/>
    <w:rsid w:val="00FB1552"/>
    <w:rsid w:val="00FB2B8A"/>
    <w:rsid w:val="00FC0009"/>
    <w:rsid w:val="00FC0F31"/>
    <w:rsid w:val="00FC1786"/>
    <w:rsid w:val="00FC27A4"/>
    <w:rsid w:val="00FC37A6"/>
    <w:rsid w:val="00FC439B"/>
    <w:rsid w:val="00FC540A"/>
    <w:rsid w:val="00FC7682"/>
    <w:rsid w:val="00FD089E"/>
    <w:rsid w:val="00FD0D34"/>
    <w:rsid w:val="00FD18E1"/>
    <w:rsid w:val="00FD1C1E"/>
    <w:rsid w:val="00FD1C59"/>
    <w:rsid w:val="00FD2415"/>
    <w:rsid w:val="00FD30D5"/>
    <w:rsid w:val="00FD351F"/>
    <w:rsid w:val="00FD37CE"/>
    <w:rsid w:val="00FD3BDF"/>
    <w:rsid w:val="00FD436B"/>
    <w:rsid w:val="00FD49F4"/>
    <w:rsid w:val="00FD4FBF"/>
    <w:rsid w:val="00FE09D8"/>
    <w:rsid w:val="00FE246B"/>
    <w:rsid w:val="00FE4A09"/>
    <w:rsid w:val="00FF2275"/>
    <w:rsid w:val="00FF3F05"/>
    <w:rsid w:val="00FF496F"/>
    <w:rsid w:val="00FF4A0B"/>
    <w:rsid w:val="00FF6B16"/>
    <w:rsid w:val="00FF7AAA"/>
    <w:rsid w:val="00FF7CCC"/>
    <w:rsid w:val="276122EB"/>
    <w:rsid w:val="3C98FC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7548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810"/>
      <w:jc w:val="center"/>
      <w:outlineLvl w:val="0"/>
    </w:pPr>
    <w:rPr>
      <w:b/>
      <w:i/>
      <w:sz w:val="32"/>
    </w:rPr>
  </w:style>
  <w:style w:type="paragraph" w:styleId="Heading2">
    <w:name w:val="heading 2"/>
    <w:basedOn w:val="Normal"/>
    <w:next w:val="Normal"/>
    <w:qFormat/>
    <w:rsid w:val="00955BCD"/>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b/>
      <w:sz w:val="24"/>
    </w:rPr>
  </w:style>
  <w:style w:type="paragraph" w:styleId="Heading5">
    <w:name w:val="heading 5"/>
    <w:basedOn w:val="Normal"/>
    <w:next w:val="Normal"/>
    <w:qFormat/>
    <w:pPr>
      <w:keepNext/>
      <w:spacing w:line="600" w:lineRule="auto"/>
      <w:jc w:val="center"/>
      <w:outlineLvl w:val="4"/>
    </w:pPr>
    <w:rPr>
      <w:b/>
      <w:sz w:val="24"/>
    </w:rPr>
  </w:style>
  <w:style w:type="paragraph" w:styleId="Heading6">
    <w:name w:val="heading 6"/>
    <w:basedOn w:val="Normal"/>
    <w:next w:val="Normal"/>
    <w:qFormat/>
    <w:pPr>
      <w:keepNext/>
      <w:outlineLvl w:val="5"/>
    </w:pPr>
    <w:rPr>
      <w:b/>
      <w:bCs/>
      <w:sz w:val="24"/>
      <w:u w:val="single"/>
    </w:rPr>
  </w:style>
  <w:style w:type="paragraph" w:styleId="Heading7">
    <w:name w:val="heading 7"/>
    <w:basedOn w:val="Normal"/>
    <w:next w:val="Normal"/>
    <w:qFormat/>
    <w:pPr>
      <w:keepNext/>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530" w:firstLine="630"/>
    </w:pPr>
    <w:rPr>
      <w:sz w:val="24"/>
    </w:rPr>
  </w:style>
  <w:style w:type="character" w:styleId="Hyperlink">
    <w:name w:val="Hyperlink"/>
    <w:uiPriority w:val="99"/>
    <w:rPr>
      <w:color w:val="0000FF"/>
      <w:u w:val="single"/>
    </w:rPr>
  </w:style>
  <w:style w:type="paragraph" w:styleId="BodyText">
    <w:name w:val="Body Text"/>
    <w:basedOn w:val="Normal"/>
    <w:rPr>
      <w:sz w:val="24"/>
    </w:rPr>
  </w:style>
  <w:style w:type="paragraph" w:styleId="BlockText">
    <w:name w:val="Block Text"/>
    <w:basedOn w:val="Normal"/>
    <w:pPr>
      <w:spacing w:line="480" w:lineRule="auto"/>
      <w:ind w:left="-446" w:right="-994" w:firstLine="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link w:val="PlainTextChar"/>
    <w:uiPriority w:val="99"/>
    <w:rsid w:val="00FD089E"/>
    <w:rPr>
      <w:rFonts w:ascii="Courier New" w:hAnsi="Courier New"/>
    </w:rPr>
  </w:style>
  <w:style w:type="paragraph" w:styleId="BalloonText">
    <w:name w:val="Balloon Text"/>
    <w:basedOn w:val="Normal"/>
    <w:semiHidden/>
    <w:rsid w:val="00757E59"/>
    <w:rPr>
      <w:rFonts w:ascii="Tahoma" w:hAnsi="Tahoma" w:cs="Tahoma"/>
      <w:sz w:val="16"/>
      <w:szCs w:val="16"/>
    </w:rPr>
  </w:style>
  <w:style w:type="paragraph" w:styleId="NormalWeb">
    <w:name w:val="Normal (Web)"/>
    <w:basedOn w:val="Normal"/>
    <w:uiPriority w:val="99"/>
    <w:rsid w:val="00CD334D"/>
    <w:pPr>
      <w:spacing w:before="100" w:beforeAutospacing="1" w:after="100" w:afterAutospacing="1"/>
    </w:pPr>
    <w:rPr>
      <w:color w:val="000000"/>
      <w:sz w:val="24"/>
      <w:szCs w:val="24"/>
    </w:rPr>
  </w:style>
  <w:style w:type="character" w:styleId="Strong">
    <w:name w:val="Strong"/>
    <w:uiPriority w:val="22"/>
    <w:qFormat/>
    <w:rsid w:val="003D7B25"/>
    <w:rPr>
      <w:b/>
      <w:bCs/>
    </w:rPr>
  </w:style>
  <w:style w:type="character" w:customStyle="1" w:styleId="Header1">
    <w:name w:val="Header1"/>
    <w:basedOn w:val="DefaultParagraphFont"/>
    <w:rsid w:val="003A4EE5"/>
  </w:style>
  <w:style w:type="character" w:customStyle="1" w:styleId="xbodytext">
    <w:name w:val="xbodytext"/>
    <w:basedOn w:val="DefaultParagraphFont"/>
    <w:rsid w:val="003A4EE5"/>
  </w:style>
  <w:style w:type="character" w:customStyle="1" w:styleId="PlainTextChar">
    <w:name w:val="Plain Text Char"/>
    <w:link w:val="PlainText"/>
    <w:uiPriority w:val="99"/>
    <w:rsid w:val="00BD59B5"/>
    <w:rPr>
      <w:rFonts w:ascii="Courier New" w:hAnsi="Courier New"/>
    </w:rPr>
  </w:style>
  <w:style w:type="paragraph" w:customStyle="1" w:styleId="Default">
    <w:name w:val="Default"/>
    <w:rsid w:val="00AC1990"/>
    <w:pPr>
      <w:autoSpaceDE w:val="0"/>
      <w:autoSpaceDN w:val="0"/>
      <w:adjustRightInd w:val="0"/>
    </w:pPr>
    <w:rPr>
      <w:rFonts w:ascii="A1 Miller Regular" w:eastAsia="Calibri" w:hAnsi="A1 Miller Regular" w:cs="A1 Miller Regular"/>
      <w:color w:val="000000"/>
      <w:sz w:val="24"/>
      <w:szCs w:val="24"/>
      <w:lang w:eastAsia="en-US"/>
    </w:rPr>
  </w:style>
  <w:style w:type="character" w:customStyle="1" w:styleId="apple-style-span">
    <w:name w:val="apple-style-span"/>
    <w:rsid w:val="00024662"/>
  </w:style>
  <w:style w:type="paragraph" w:styleId="ListParagraph">
    <w:name w:val="List Paragraph"/>
    <w:basedOn w:val="Normal"/>
    <w:uiPriority w:val="34"/>
    <w:qFormat/>
    <w:rsid w:val="00024662"/>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EF72D0"/>
    <w:rPr>
      <w:rFonts w:ascii="Calibri" w:eastAsia="Calibri" w:hAnsi="Calibri"/>
      <w:sz w:val="22"/>
      <w:szCs w:val="22"/>
      <w:lang w:eastAsia="en-US"/>
    </w:rPr>
  </w:style>
  <w:style w:type="character" w:styleId="Emphasis">
    <w:name w:val="Emphasis"/>
    <w:uiPriority w:val="20"/>
    <w:qFormat/>
    <w:rsid w:val="008E27C1"/>
    <w:rPr>
      <w:i/>
      <w:iCs/>
    </w:rPr>
  </w:style>
  <w:style w:type="character" w:customStyle="1" w:styleId="apple-converted-space">
    <w:name w:val="apple-converted-space"/>
    <w:rsid w:val="003B181E"/>
  </w:style>
  <w:style w:type="character" w:styleId="FollowedHyperlink">
    <w:name w:val="FollowedHyperlink"/>
    <w:rsid w:val="00D806C2"/>
    <w:rPr>
      <w:color w:val="800080"/>
      <w:u w:val="single"/>
    </w:rPr>
  </w:style>
  <w:style w:type="character" w:customStyle="1" w:styleId="ins">
    <w:name w:val="ins"/>
    <w:rsid w:val="007F548C"/>
  </w:style>
  <w:style w:type="character" w:customStyle="1" w:styleId="main">
    <w:name w:val="main"/>
    <w:rsid w:val="004462C8"/>
  </w:style>
  <w:style w:type="paragraph" w:customStyle="1" w:styleId="xmsonormal">
    <w:name w:val="xmsonormal"/>
    <w:basedOn w:val="Normal"/>
    <w:rsid w:val="00B8611F"/>
    <w:pPr>
      <w:spacing w:before="100" w:beforeAutospacing="1" w:after="100" w:afterAutospacing="1"/>
    </w:pPr>
    <w:rPr>
      <w:sz w:val="24"/>
      <w:szCs w:val="24"/>
      <w:lang w:eastAsia="zh-CN"/>
    </w:rPr>
  </w:style>
  <w:style w:type="character" w:customStyle="1" w:styleId="UnresolvedMention1">
    <w:name w:val="Unresolved Mention1"/>
    <w:basedOn w:val="DefaultParagraphFont"/>
    <w:rsid w:val="00EC3345"/>
    <w:rPr>
      <w:color w:val="605E5C"/>
      <w:shd w:val="clear" w:color="auto" w:fill="E1DFDD"/>
    </w:rPr>
  </w:style>
  <w:style w:type="paragraph" w:customStyle="1" w:styleId="gmail-msonormal">
    <w:name w:val="gmail-msonormal"/>
    <w:basedOn w:val="Normal"/>
    <w:rsid w:val="000F22D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3306">
      <w:bodyDiv w:val="1"/>
      <w:marLeft w:val="0"/>
      <w:marRight w:val="0"/>
      <w:marTop w:val="0"/>
      <w:marBottom w:val="0"/>
      <w:divBdr>
        <w:top w:val="none" w:sz="0" w:space="0" w:color="auto"/>
        <w:left w:val="none" w:sz="0" w:space="0" w:color="auto"/>
        <w:bottom w:val="none" w:sz="0" w:space="0" w:color="auto"/>
        <w:right w:val="none" w:sz="0" w:space="0" w:color="auto"/>
      </w:divBdr>
    </w:div>
    <w:div w:id="41252237">
      <w:bodyDiv w:val="1"/>
      <w:marLeft w:val="0"/>
      <w:marRight w:val="0"/>
      <w:marTop w:val="0"/>
      <w:marBottom w:val="0"/>
      <w:divBdr>
        <w:top w:val="none" w:sz="0" w:space="0" w:color="auto"/>
        <w:left w:val="none" w:sz="0" w:space="0" w:color="auto"/>
        <w:bottom w:val="none" w:sz="0" w:space="0" w:color="auto"/>
        <w:right w:val="none" w:sz="0" w:space="0" w:color="auto"/>
      </w:divBdr>
    </w:div>
    <w:div w:id="126969324">
      <w:bodyDiv w:val="1"/>
      <w:marLeft w:val="0"/>
      <w:marRight w:val="0"/>
      <w:marTop w:val="0"/>
      <w:marBottom w:val="0"/>
      <w:divBdr>
        <w:top w:val="none" w:sz="0" w:space="0" w:color="auto"/>
        <w:left w:val="none" w:sz="0" w:space="0" w:color="auto"/>
        <w:bottom w:val="none" w:sz="0" w:space="0" w:color="auto"/>
        <w:right w:val="none" w:sz="0" w:space="0" w:color="auto"/>
      </w:divBdr>
    </w:div>
    <w:div w:id="292447528">
      <w:bodyDiv w:val="1"/>
      <w:marLeft w:val="0"/>
      <w:marRight w:val="0"/>
      <w:marTop w:val="0"/>
      <w:marBottom w:val="0"/>
      <w:divBdr>
        <w:top w:val="none" w:sz="0" w:space="0" w:color="auto"/>
        <w:left w:val="none" w:sz="0" w:space="0" w:color="auto"/>
        <w:bottom w:val="none" w:sz="0" w:space="0" w:color="auto"/>
        <w:right w:val="none" w:sz="0" w:space="0" w:color="auto"/>
      </w:divBdr>
      <w:divsChild>
        <w:div w:id="925383047">
          <w:marLeft w:val="0"/>
          <w:marRight w:val="0"/>
          <w:marTop w:val="0"/>
          <w:marBottom w:val="0"/>
          <w:divBdr>
            <w:top w:val="none" w:sz="0" w:space="0" w:color="auto"/>
            <w:left w:val="none" w:sz="0" w:space="0" w:color="auto"/>
            <w:bottom w:val="none" w:sz="0" w:space="0" w:color="auto"/>
            <w:right w:val="none" w:sz="0" w:space="0" w:color="auto"/>
          </w:divBdr>
          <w:divsChild>
            <w:div w:id="151834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8487">
      <w:bodyDiv w:val="1"/>
      <w:marLeft w:val="0"/>
      <w:marRight w:val="0"/>
      <w:marTop w:val="0"/>
      <w:marBottom w:val="0"/>
      <w:divBdr>
        <w:top w:val="none" w:sz="0" w:space="0" w:color="auto"/>
        <w:left w:val="none" w:sz="0" w:space="0" w:color="auto"/>
        <w:bottom w:val="none" w:sz="0" w:space="0" w:color="auto"/>
        <w:right w:val="none" w:sz="0" w:space="0" w:color="auto"/>
      </w:divBdr>
    </w:div>
    <w:div w:id="312486681">
      <w:bodyDiv w:val="1"/>
      <w:marLeft w:val="0"/>
      <w:marRight w:val="0"/>
      <w:marTop w:val="0"/>
      <w:marBottom w:val="0"/>
      <w:divBdr>
        <w:top w:val="none" w:sz="0" w:space="0" w:color="auto"/>
        <w:left w:val="none" w:sz="0" w:space="0" w:color="auto"/>
        <w:bottom w:val="none" w:sz="0" w:space="0" w:color="auto"/>
        <w:right w:val="none" w:sz="0" w:space="0" w:color="auto"/>
      </w:divBdr>
    </w:div>
    <w:div w:id="348721360">
      <w:bodyDiv w:val="1"/>
      <w:marLeft w:val="0"/>
      <w:marRight w:val="0"/>
      <w:marTop w:val="0"/>
      <w:marBottom w:val="0"/>
      <w:divBdr>
        <w:top w:val="none" w:sz="0" w:space="0" w:color="auto"/>
        <w:left w:val="none" w:sz="0" w:space="0" w:color="auto"/>
        <w:bottom w:val="none" w:sz="0" w:space="0" w:color="auto"/>
        <w:right w:val="none" w:sz="0" w:space="0" w:color="auto"/>
      </w:divBdr>
    </w:div>
    <w:div w:id="470296753">
      <w:bodyDiv w:val="1"/>
      <w:marLeft w:val="0"/>
      <w:marRight w:val="0"/>
      <w:marTop w:val="0"/>
      <w:marBottom w:val="0"/>
      <w:divBdr>
        <w:top w:val="none" w:sz="0" w:space="0" w:color="auto"/>
        <w:left w:val="none" w:sz="0" w:space="0" w:color="auto"/>
        <w:bottom w:val="none" w:sz="0" w:space="0" w:color="auto"/>
        <w:right w:val="none" w:sz="0" w:space="0" w:color="auto"/>
      </w:divBdr>
    </w:div>
    <w:div w:id="513692527">
      <w:bodyDiv w:val="1"/>
      <w:marLeft w:val="0"/>
      <w:marRight w:val="0"/>
      <w:marTop w:val="0"/>
      <w:marBottom w:val="0"/>
      <w:divBdr>
        <w:top w:val="none" w:sz="0" w:space="0" w:color="auto"/>
        <w:left w:val="none" w:sz="0" w:space="0" w:color="auto"/>
        <w:bottom w:val="none" w:sz="0" w:space="0" w:color="auto"/>
        <w:right w:val="none" w:sz="0" w:space="0" w:color="auto"/>
      </w:divBdr>
    </w:div>
    <w:div w:id="594944683">
      <w:bodyDiv w:val="1"/>
      <w:marLeft w:val="0"/>
      <w:marRight w:val="0"/>
      <w:marTop w:val="0"/>
      <w:marBottom w:val="0"/>
      <w:divBdr>
        <w:top w:val="none" w:sz="0" w:space="0" w:color="auto"/>
        <w:left w:val="none" w:sz="0" w:space="0" w:color="auto"/>
        <w:bottom w:val="none" w:sz="0" w:space="0" w:color="auto"/>
        <w:right w:val="none" w:sz="0" w:space="0" w:color="auto"/>
      </w:divBdr>
    </w:div>
    <w:div w:id="598029485">
      <w:bodyDiv w:val="1"/>
      <w:marLeft w:val="0"/>
      <w:marRight w:val="0"/>
      <w:marTop w:val="0"/>
      <w:marBottom w:val="0"/>
      <w:divBdr>
        <w:top w:val="none" w:sz="0" w:space="0" w:color="auto"/>
        <w:left w:val="none" w:sz="0" w:space="0" w:color="auto"/>
        <w:bottom w:val="none" w:sz="0" w:space="0" w:color="auto"/>
        <w:right w:val="none" w:sz="0" w:space="0" w:color="auto"/>
      </w:divBdr>
    </w:div>
    <w:div w:id="639530946">
      <w:bodyDiv w:val="1"/>
      <w:marLeft w:val="0"/>
      <w:marRight w:val="0"/>
      <w:marTop w:val="0"/>
      <w:marBottom w:val="0"/>
      <w:divBdr>
        <w:top w:val="none" w:sz="0" w:space="0" w:color="auto"/>
        <w:left w:val="none" w:sz="0" w:space="0" w:color="auto"/>
        <w:bottom w:val="none" w:sz="0" w:space="0" w:color="auto"/>
        <w:right w:val="none" w:sz="0" w:space="0" w:color="auto"/>
      </w:divBdr>
      <w:divsChild>
        <w:div w:id="1377126476">
          <w:marLeft w:val="0"/>
          <w:marRight w:val="0"/>
          <w:marTop w:val="0"/>
          <w:marBottom w:val="0"/>
          <w:divBdr>
            <w:top w:val="none" w:sz="0" w:space="0" w:color="auto"/>
            <w:left w:val="none" w:sz="0" w:space="0" w:color="auto"/>
            <w:bottom w:val="none" w:sz="0" w:space="0" w:color="auto"/>
            <w:right w:val="none" w:sz="0" w:space="0" w:color="auto"/>
          </w:divBdr>
          <w:divsChild>
            <w:div w:id="6971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12783">
      <w:bodyDiv w:val="1"/>
      <w:marLeft w:val="0"/>
      <w:marRight w:val="0"/>
      <w:marTop w:val="0"/>
      <w:marBottom w:val="0"/>
      <w:divBdr>
        <w:top w:val="none" w:sz="0" w:space="0" w:color="auto"/>
        <w:left w:val="none" w:sz="0" w:space="0" w:color="auto"/>
        <w:bottom w:val="none" w:sz="0" w:space="0" w:color="auto"/>
        <w:right w:val="none" w:sz="0" w:space="0" w:color="auto"/>
      </w:divBdr>
      <w:divsChild>
        <w:div w:id="999962779">
          <w:marLeft w:val="0"/>
          <w:marRight w:val="0"/>
          <w:marTop w:val="0"/>
          <w:marBottom w:val="0"/>
          <w:divBdr>
            <w:top w:val="none" w:sz="0" w:space="0" w:color="auto"/>
            <w:left w:val="none" w:sz="0" w:space="0" w:color="auto"/>
            <w:bottom w:val="none" w:sz="0" w:space="0" w:color="auto"/>
            <w:right w:val="none" w:sz="0" w:space="0" w:color="auto"/>
          </w:divBdr>
          <w:divsChild>
            <w:div w:id="1392583263">
              <w:marLeft w:val="0"/>
              <w:marRight w:val="0"/>
              <w:marTop w:val="0"/>
              <w:marBottom w:val="0"/>
              <w:divBdr>
                <w:top w:val="none" w:sz="0" w:space="0" w:color="auto"/>
                <w:left w:val="none" w:sz="0" w:space="0" w:color="auto"/>
                <w:bottom w:val="none" w:sz="0" w:space="0" w:color="auto"/>
                <w:right w:val="none" w:sz="0" w:space="0" w:color="auto"/>
              </w:divBdr>
              <w:divsChild>
                <w:div w:id="1905220883">
                  <w:marLeft w:val="0"/>
                  <w:marRight w:val="0"/>
                  <w:marTop w:val="0"/>
                  <w:marBottom w:val="0"/>
                  <w:divBdr>
                    <w:top w:val="none" w:sz="0" w:space="0" w:color="auto"/>
                    <w:left w:val="none" w:sz="0" w:space="0" w:color="auto"/>
                    <w:bottom w:val="none" w:sz="0" w:space="0" w:color="auto"/>
                    <w:right w:val="none" w:sz="0" w:space="0" w:color="auto"/>
                  </w:divBdr>
                  <w:divsChild>
                    <w:div w:id="9749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954476">
      <w:bodyDiv w:val="1"/>
      <w:marLeft w:val="0"/>
      <w:marRight w:val="0"/>
      <w:marTop w:val="0"/>
      <w:marBottom w:val="0"/>
      <w:divBdr>
        <w:top w:val="none" w:sz="0" w:space="0" w:color="auto"/>
        <w:left w:val="none" w:sz="0" w:space="0" w:color="auto"/>
        <w:bottom w:val="none" w:sz="0" w:space="0" w:color="auto"/>
        <w:right w:val="none" w:sz="0" w:space="0" w:color="auto"/>
      </w:divBdr>
    </w:div>
    <w:div w:id="910113663">
      <w:bodyDiv w:val="1"/>
      <w:marLeft w:val="0"/>
      <w:marRight w:val="0"/>
      <w:marTop w:val="0"/>
      <w:marBottom w:val="0"/>
      <w:divBdr>
        <w:top w:val="none" w:sz="0" w:space="0" w:color="auto"/>
        <w:left w:val="none" w:sz="0" w:space="0" w:color="auto"/>
        <w:bottom w:val="none" w:sz="0" w:space="0" w:color="auto"/>
        <w:right w:val="none" w:sz="0" w:space="0" w:color="auto"/>
      </w:divBdr>
    </w:div>
    <w:div w:id="926233310">
      <w:bodyDiv w:val="1"/>
      <w:marLeft w:val="0"/>
      <w:marRight w:val="0"/>
      <w:marTop w:val="0"/>
      <w:marBottom w:val="0"/>
      <w:divBdr>
        <w:top w:val="none" w:sz="0" w:space="0" w:color="auto"/>
        <w:left w:val="none" w:sz="0" w:space="0" w:color="auto"/>
        <w:bottom w:val="none" w:sz="0" w:space="0" w:color="auto"/>
        <w:right w:val="none" w:sz="0" w:space="0" w:color="auto"/>
      </w:divBdr>
    </w:div>
    <w:div w:id="951127913">
      <w:bodyDiv w:val="1"/>
      <w:marLeft w:val="0"/>
      <w:marRight w:val="0"/>
      <w:marTop w:val="0"/>
      <w:marBottom w:val="0"/>
      <w:divBdr>
        <w:top w:val="none" w:sz="0" w:space="0" w:color="auto"/>
        <w:left w:val="none" w:sz="0" w:space="0" w:color="auto"/>
        <w:bottom w:val="none" w:sz="0" w:space="0" w:color="auto"/>
        <w:right w:val="none" w:sz="0" w:space="0" w:color="auto"/>
      </w:divBdr>
    </w:div>
    <w:div w:id="1052466705">
      <w:bodyDiv w:val="1"/>
      <w:marLeft w:val="0"/>
      <w:marRight w:val="0"/>
      <w:marTop w:val="0"/>
      <w:marBottom w:val="0"/>
      <w:divBdr>
        <w:top w:val="none" w:sz="0" w:space="0" w:color="auto"/>
        <w:left w:val="none" w:sz="0" w:space="0" w:color="auto"/>
        <w:bottom w:val="none" w:sz="0" w:space="0" w:color="auto"/>
        <w:right w:val="none" w:sz="0" w:space="0" w:color="auto"/>
      </w:divBdr>
    </w:div>
    <w:div w:id="1112939108">
      <w:bodyDiv w:val="1"/>
      <w:marLeft w:val="0"/>
      <w:marRight w:val="0"/>
      <w:marTop w:val="0"/>
      <w:marBottom w:val="0"/>
      <w:divBdr>
        <w:top w:val="none" w:sz="0" w:space="0" w:color="auto"/>
        <w:left w:val="none" w:sz="0" w:space="0" w:color="auto"/>
        <w:bottom w:val="none" w:sz="0" w:space="0" w:color="auto"/>
        <w:right w:val="none" w:sz="0" w:space="0" w:color="auto"/>
      </w:divBdr>
    </w:div>
    <w:div w:id="1146319833">
      <w:bodyDiv w:val="1"/>
      <w:marLeft w:val="0"/>
      <w:marRight w:val="0"/>
      <w:marTop w:val="0"/>
      <w:marBottom w:val="0"/>
      <w:divBdr>
        <w:top w:val="none" w:sz="0" w:space="0" w:color="auto"/>
        <w:left w:val="none" w:sz="0" w:space="0" w:color="auto"/>
        <w:bottom w:val="none" w:sz="0" w:space="0" w:color="auto"/>
        <w:right w:val="none" w:sz="0" w:space="0" w:color="auto"/>
      </w:divBdr>
    </w:div>
    <w:div w:id="1234466801">
      <w:bodyDiv w:val="1"/>
      <w:marLeft w:val="0"/>
      <w:marRight w:val="0"/>
      <w:marTop w:val="0"/>
      <w:marBottom w:val="0"/>
      <w:divBdr>
        <w:top w:val="none" w:sz="0" w:space="0" w:color="auto"/>
        <w:left w:val="none" w:sz="0" w:space="0" w:color="auto"/>
        <w:bottom w:val="none" w:sz="0" w:space="0" w:color="auto"/>
        <w:right w:val="none" w:sz="0" w:space="0" w:color="auto"/>
      </w:divBdr>
    </w:div>
    <w:div w:id="1316300036">
      <w:bodyDiv w:val="1"/>
      <w:marLeft w:val="0"/>
      <w:marRight w:val="0"/>
      <w:marTop w:val="0"/>
      <w:marBottom w:val="0"/>
      <w:divBdr>
        <w:top w:val="none" w:sz="0" w:space="0" w:color="auto"/>
        <w:left w:val="none" w:sz="0" w:space="0" w:color="auto"/>
        <w:bottom w:val="none" w:sz="0" w:space="0" w:color="auto"/>
        <w:right w:val="none" w:sz="0" w:space="0" w:color="auto"/>
      </w:divBdr>
    </w:div>
    <w:div w:id="1334600764">
      <w:bodyDiv w:val="1"/>
      <w:marLeft w:val="0"/>
      <w:marRight w:val="0"/>
      <w:marTop w:val="0"/>
      <w:marBottom w:val="0"/>
      <w:divBdr>
        <w:top w:val="none" w:sz="0" w:space="0" w:color="auto"/>
        <w:left w:val="none" w:sz="0" w:space="0" w:color="auto"/>
        <w:bottom w:val="none" w:sz="0" w:space="0" w:color="auto"/>
        <w:right w:val="none" w:sz="0" w:space="0" w:color="auto"/>
      </w:divBdr>
    </w:div>
    <w:div w:id="1338268450">
      <w:bodyDiv w:val="1"/>
      <w:marLeft w:val="0"/>
      <w:marRight w:val="0"/>
      <w:marTop w:val="0"/>
      <w:marBottom w:val="0"/>
      <w:divBdr>
        <w:top w:val="none" w:sz="0" w:space="0" w:color="auto"/>
        <w:left w:val="none" w:sz="0" w:space="0" w:color="auto"/>
        <w:bottom w:val="none" w:sz="0" w:space="0" w:color="auto"/>
        <w:right w:val="none" w:sz="0" w:space="0" w:color="auto"/>
      </w:divBdr>
    </w:div>
    <w:div w:id="1359895125">
      <w:bodyDiv w:val="1"/>
      <w:marLeft w:val="0"/>
      <w:marRight w:val="0"/>
      <w:marTop w:val="0"/>
      <w:marBottom w:val="0"/>
      <w:divBdr>
        <w:top w:val="none" w:sz="0" w:space="0" w:color="auto"/>
        <w:left w:val="none" w:sz="0" w:space="0" w:color="auto"/>
        <w:bottom w:val="none" w:sz="0" w:space="0" w:color="auto"/>
        <w:right w:val="none" w:sz="0" w:space="0" w:color="auto"/>
      </w:divBdr>
    </w:div>
    <w:div w:id="1396510394">
      <w:bodyDiv w:val="1"/>
      <w:marLeft w:val="0"/>
      <w:marRight w:val="0"/>
      <w:marTop w:val="0"/>
      <w:marBottom w:val="0"/>
      <w:divBdr>
        <w:top w:val="none" w:sz="0" w:space="0" w:color="auto"/>
        <w:left w:val="none" w:sz="0" w:space="0" w:color="auto"/>
        <w:bottom w:val="none" w:sz="0" w:space="0" w:color="auto"/>
        <w:right w:val="none" w:sz="0" w:space="0" w:color="auto"/>
      </w:divBdr>
    </w:div>
    <w:div w:id="1421021087">
      <w:bodyDiv w:val="1"/>
      <w:marLeft w:val="0"/>
      <w:marRight w:val="0"/>
      <w:marTop w:val="0"/>
      <w:marBottom w:val="0"/>
      <w:divBdr>
        <w:top w:val="none" w:sz="0" w:space="0" w:color="auto"/>
        <w:left w:val="none" w:sz="0" w:space="0" w:color="auto"/>
        <w:bottom w:val="none" w:sz="0" w:space="0" w:color="auto"/>
        <w:right w:val="none" w:sz="0" w:space="0" w:color="auto"/>
      </w:divBdr>
    </w:div>
    <w:div w:id="1423716668">
      <w:bodyDiv w:val="1"/>
      <w:marLeft w:val="0"/>
      <w:marRight w:val="0"/>
      <w:marTop w:val="0"/>
      <w:marBottom w:val="0"/>
      <w:divBdr>
        <w:top w:val="none" w:sz="0" w:space="0" w:color="auto"/>
        <w:left w:val="none" w:sz="0" w:space="0" w:color="auto"/>
        <w:bottom w:val="none" w:sz="0" w:space="0" w:color="auto"/>
        <w:right w:val="none" w:sz="0" w:space="0" w:color="auto"/>
      </w:divBdr>
    </w:div>
    <w:div w:id="1483235398">
      <w:bodyDiv w:val="1"/>
      <w:marLeft w:val="0"/>
      <w:marRight w:val="0"/>
      <w:marTop w:val="0"/>
      <w:marBottom w:val="0"/>
      <w:divBdr>
        <w:top w:val="none" w:sz="0" w:space="0" w:color="auto"/>
        <w:left w:val="none" w:sz="0" w:space="0" w:color="auto"/>
        <w:bottom w:val="none" w:sz="0" w:space="0" w:color="auto"/>
        <w:right w:val="none" w:sz="0" w:space="0" w:color="auto"/>
      </w:divBdr>
    </w:div>
    <w:div w:id="1530606052">
      <w:bodyDiv w:val="1"/>
      <w:marLeft w:val="0"/>
      <w:marRight w:val="0"/>
      <w:marTop w:val="0"/>
      <w:marBottom w:val="0"/>
      <w:divBdr>
        <w:top w:val="none" w:sz="0" w:space="0" w:color="auto"/>
        <w:left w:val="none" w:sz="0" w:space="0" w:color="auto"/>
        <w:bottom w:val="none" w:sz="0" w:space="0" w:color="auto"/>
        <w:right w:val="none" w:sz="0" w:space="0" w:color="auto"/>
      </w:divBdr>
      <w:divsChild>
        <w:div w:id="1720199877">
          <w:marLeft w:val="0"/>
          <w:marRight w:val="0"/>
          <w:marTop w:val="0"/>
          <w:marBottom w:val="0"/>
          <w:divBdr>
            <w:top w:val="none" w:sz="0" w:space="0" w:color="auto"/>
            <w:left w:val="none" w:sz="0" w:space="0" w:color="auto"/>
            <w:bottom w:val="none" w:sz="0" w:space="0" w:color="auto"/>
            <w:right w:val="none" w:sz="0" w:space="0" w:color="auto"/>
          </w:divBdr>
        </w:div>
      </w:divsChild>
    </w:div>
    <w:div w:id="1571841053">
      <w:bodyDiv w:val="1"/>
      <w:marLeft w:val="0"/>
      <w:marRight w:val="0"/>
      <w:marTop w:val="0"/>
      <w:marBottom w:val="0"/>
      <w:divBdr>
        <w:top w:val="none" w:sz="0" w:space="0" w:color="auto"/>
        <w:left w:val="none" w:sz="0" w:space="0" w:color="auto"/>
        <w:bottom w:val="none" w:sz="0" w:space="0" w:color="auto"/>
        <w:right w:val="none" w:sz="0" w:space="0" w:color="auto"/>
      </w:divBdr>
    </w:div>
    <w:div w:id="1619145606">
      <w:bodyDiv w:val="1"/>
      <w:marLeft w:val="0"/>
      <w:marRight w:val="0"/>
      <w:marTop w:val="0"/>
      <w:marBottom w:val="0"/>
      <w:divBdr>
        <w:top w:val="none" w:sz="0" w:space="0" w:color="auto"/>
        <w:left w:val="none" w:sz="0" w:space="0" w:color="auto"/>
        <w:bottom w:val="none" w:sz="0" w:space="0" w:color="auto"/>
        <w:right w:val="none" w:sz="0" w:space="0" w:color="auto"/>
      </w:divBdr>
    </w:div>
    <w:div w:id="1808737369">
      <w:bodyDiv w:val="1"/>
      <w:marLeft w:val="0"/>
      <w:marRight w:val="0"/>
      <w:marTop w:val="0"/>
      <w:marBottom w:val="0"/>
      <w:divBdr>
        <w:top w:val="none" w:sz="0" w:space="0" w:color="auto"/>
        <w:left w:val="none" w:sz="0" w:space="0" w:color="auto"/>
        <w:bottom w:val="none" w:sz="0" w:space="0" w:color="auto"/>
        <w:right w:val="none" w:sz="0" w:space="0" w:color="auto"/>
      </w:divBdr>
    </w:div>
    <w:div w:id="1939412007">
      <w:bodyDiv w:val="1"/>
      <w:marLeft w:val="0"/>
      <w:marRight w:val="0"/>
      <w:marTop w:val="0"/>
      <w:marBottom w:val="0"/>
      <w:divBdr>
        <w:top w:val="none" w:sz="0" w:space="0" w:color="auto"/>
        <w:left w:val="none" w:sz="0" w:space="0" w:color="auto"/>
        <w:bottom w:val="none" w:sz="0" w:space="0" w:color="auto"/>
        <w:right w:val="none" w:sz="0" w:space="0" w:color="auto"/>
      </w:divBdr>
    </w:div>
    <w:div w:id="1965191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iue.edu/nursi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ue.edu/nurs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eg%20Conroy\Desktop\Media\t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Settings\Greg Conroy\Desktop\Media\test.dot</Template>
  <TotalTime>30</TotalTime>
  <Pages>2</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SIU Edwardsville</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Conroy</dc:creator>
  <cp:keywords/>
  <dc:description/>
  <cp:lastModifiedBy>Microsoft Office User</cp:lastModifiedBy>
  <cp:revision>25</cp:revision>
  <cp:lastPrinted>2015-01-20T18:04:00Z</cp:lastPrinted>
  <dcterms:created xsi:type="dcterms:W3CDTF">2019-06-27T19:21:00Z</dcterms:created>
  <dcterms:modified xsi:type="dcterms:W3CDTF">2019-07-19T19:21:00Z</dcterms:modified>
</cp:coreProperties>
</file>